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31" w:rsidRDefault="00E40731" w:rsidP="00E40731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1426A1">
        <w:rPr>
          <w:rFonts w:ascii="Times New Roman" w:eastAsia="Times New Roman" w:hAnsi="Times New Roman" w:cs="Times New Roman"/>
          <w:sz w:val="24"/>
          <w:lang w:val="uk-UA" w:eastAsia="ru-RU"/>
        </w:rPr>
        <w:t>Додаток до рішення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</w:p>
    <w:p w:rsidR="00E40731" w:rsidRPr="001426A1" w:rsidRDefault="00E40731" w:rsidP="00E40731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1426A1">
        <w:rPr>
          <w:rFonts w:ascii="Times New Roman" w:eastAsia="Times New Roman" w:hAnsi="Times New Roman" w:cs="Times New Roman"/>
          <w:sz w:val="24"/>
          <w:lang w:val="uk-UA" w:eastAsia="ru-RU"/>
        </w:rPr>
        <w:t xml:space="preserve">виконавчого комітету                                                                                            </w:t>
      </w:r>
    </w:p>
    <w:p w:rsidR="00E40731" w:rsidRDefault="00E40731" w:rsidP="00E40731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1426A1">
        <w:rPr>
          <w:rFonts w:ascii="Times New Roman" w:eastAsia="Times New Roman" w:hAnsi="Times New Roman" w:cs="Times New Roman"/>
          <w:sz w:val="24"/>
          <w:lang w:val="uk-UA" w:eastAsia="ru-RU"/>
        </w:rPr>
        <w:t>Городищенської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 xml:space="preserve"> сільської ради </w:t>
      </w:r>
    </w:p>
    <w:p w:rsidR="00E40731" w:rsidRPr="001426A1" w:rsidRDefault="00E40731" w:rsidP="00E40731">
      <w:pPr>
        <w:spacing w:after="0" w:line="240" w:lineRule="auto"/>
        <w:ind w:left="11328"/>
        <w:rPr>
          <w:rFonts w:ascii="Times New Roman" w:eastAsia="Times New Roman" w:hAnsi="Times New Roman" w:cs="Times New Roman"/>
          <w:sz w:val="24"/>
          <w:lang w:val="uk-UA" w:eastAsia="ru-RU"/>
        </w:rPr>
      </w:pPr>
      <w:r w:rsidRPr="001426A1">
        <w:rPr>
          <w:rFonts w:ascii="Times New Roman" w:eastAsia="Times New Roman" w:hAnsi="Times New Roman" w:cs="Times New Roman"/>
          <w:sz w:val="24"/>
          <w:lang w:val="uk-UA" w:eastAsia="ru-RU"/>
        </w:rPr>
        <w:t>від 19.05.2022 року №</w:t>
      </w:r>
      <w:r>
        <w:rPr>
          <w:rFonts w:ascii="Times New Roman" w:eastAsia="Times New Roman" w:hAnsi="Times New Roman" w:cs="Times New Roman"/>
          <w:sz w:val="24"/>
          <w:lang w:val="uk-UA" w:eastAsia="ru-RU"/>
        </w:rPr>
        <w:t>82</w:t>
      </w:r>
      <w:r w:rsidRPr="001426A1">
        <w:rPr>
          <w:rFonts w:ascii="Times New Roman" w:eastAsia="Times New Roman" w:hAnsi="Times New Roman" w:cs="Times New Roman"/>
          <w:sz w:val="24"/>
          <w:lang w:val="uk-UA" w:eastAsia="ru-RU"/>
        </w:rPr>
        <w:t xml:space="preserve"> </w:t>
      </w:r>
    </w:p>
    <w:tbl>
      <w:tblPr>
        <w:tblW w:w="15000" w:type="dxa"/>
        <w:tblInd w:w="228" w:type="dxa"/>
        <w:tblLayout w:type="fixed"/>
        <w:tblLook w:val="01E0" w:firstRow="1" w:lastRow="1" w:firstColumn="1" w:lastColumn="1" w:noHBand="0" w:noVBand="0"/>
      </w:tblPr>
      <w:tblGrid>
        <w:gridCol w:w="600"/>
        <w:gridCol w:w="840"/>
        <w:gridCol w:w="4200"/>
        <w:gridCol w:w="4440"/>
        <w:gridCol w:w="1320"/>
        <w:gridCol w:w="1080"/>
        <w:gridCol w:w="2520"/>
      </w:tblGrid>
      <w:tr w:rsidR="00E40731" w:rsidRPr="006E4B90" w:rsidTr="009A53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spacing w:after="0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№</w:t>
            </w:r>
          </w:p>
          <w:p w:rsidR="00E40731" w:rsidRPr="006E4B90" w:rsidRDefault="00E40731" w:rsidP="009A53F7">
            <w:pPr>
              <w:spacing w:after="0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з/п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Охор. 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 xml:space="preserve">Місцезнаходження </w:t>
            </w:r>
          </w:p>
          <w:p w:rsidR="00E40731" w:rsidRPr="006E4B90" w:rsidRDefault="00E40731" w:rsidP="009A5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 xml:space="preserve"> пам’ятки, її адреса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Найменування пам’ятки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 xml:space="preserve">Датування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Дата спо-руд-ження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Дата і № рішення облвиконкому (розпорядження голови облдержадміністрації) про взяття пам’ятки під охорону</w:t>
            </w:r>
          </w:p>
        </w:tc>
      </w:tr>
      <w:tr w:rsidR="00E40731" w:rsidRPr="006E4B90" w:rsidTr="009A53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с.Бережанка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 xml:space="preserve">Пам’ятник землякам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1941-1945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360-р від 04.08.69р.</w:t>
            </w:r>
          </w:p>
        </w:tc>
      </w:tr>
      <w:tr w:rsidR="00E40731" w:rsidRPr="006E4B90" w:rsidTr="009A53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E4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с. Губин Перший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 xml:space="preserve">Пам’ятник землякам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1941-1945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1975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457-р від 16.10.78р.</w:t>
            </w:r>
          </w:p>
        </w:tc>
      </w:tr>
      <w:tr w:rsidR="00E40731" w:rsidRPr="006E4B90" w:rsidTr="009A53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E4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673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с. Михлин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Пам’ятник землякам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1941-1945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1964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267-р від 25.08.86р.</w:t>
            </w:r>
          </w:p>
        </w:tc>
      </w:tr>
      <w:tr w:rsidR="00E40731" w:rsidRPr="006E4B90" w:rsidTr="009A53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4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с.Несвіч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Пам’ятник радянським воїнам та землякам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 xml:space="preserve">1941-1945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477-р від 28.11.75р.</w:t>
            </w:r>
          </w:p>
        </w:tc>
      </w:tr>
      <w:tr w:rsidR="00E40731" w:rsidRPr="006E4B90" w:rsidTr="009A53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6E4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смт.Сенкевичівка, вул. Лесі Українки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Могила братська радянських воїнів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1957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360-р від 04.08.69р.</w:t>
            </w:r>
          </w:p>
        </w:tc>
      </w:tr>
      <w:tr w:rsidR="00E40731" w:rsidRPr="006E4B90" w:rsidTr="009A53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E4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549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с. Угринів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 xml:space="preserve">Пам’ятник землякам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1941-1945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65-р від 10.02.82р.</w:t>
            </w:r>
          </w:p>
        </w:tc>
      </w:tr>
      <w:tr w:rsidR="00E40731" w:rsidRPr="006E4B90" w:rsidTr="009A53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E4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с.Чаруків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 xml:space="preserve">Пам’ятник землякам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 xml:space="preserve">1941-1945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360-р від 04.08.69р.</w:t>
            </w:r>
          </w:p>
        </w:tc>
      </w:tr>
      <w:tr w:rsidR="00E40731" w:rsidRPr="006E4B90" w:rsidTr="009A53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E4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с. Шклинь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 xml:space="preserve">Пам’ятник землякам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1941-1945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  <w:r w:rsidRPr="006E4B90">
              <w:rPr>
                <w:rFonts w:ascii="Times New Roman" w:hAnsi="Times New Roman" w:cs="Times New Roman"/>
              </w:rPr>
              <w:t>360-р від 04.08.69р.</w:t>
            </w:r>
          </w:p>
        </w:tc>
      </w:tr>
      <w:tr w:rsidR="00E40731" w:rsidRPr="006E4B90" w:rsidTr="009A53F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с.Городище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Пам’ятник землякам (щойновиявлена пам’ятка)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31" w:rsidRPr="006E4B90" w:rsidRDefault="00E40731" w:rsidP="009A53F7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31" w:rsidRPr="006E4B90" w:rsidRDefault="00E40731" w:rsidP="009A53F7">
            <w:pPr>
              <w:rPr>
                <w:rFonts w:ascii="Times New Roman" w:hAnsi="Times New Roman" w:cs="Times New Roman"/>
              </w:rPr>
            </w:pPr>
          </w:p>
        </w:tc>
      </w:tr>
    </w:tbl>
    <w:p w:rsidR="00E40731" w:rsidRPr="006E4B90" w:rsidRDefault="00E40731" w:rsidP="00E40731">
      <w:pPr>
        <w:rPr>
          <w:rFonts w:ascii="Times New Roman" w:hAnsi="Times New Roman" w:cs="Times New Roman"/>
        </w:rPr>
      </w:pPr>
    </w:p>
    <w:p w:rsidR="00A34934" w:rsidRDefault="00A34934">
      <w:bookmarkStart w:id="0" w:name="_GoBack"/>
      <w:bookmarkEnd w:id="0"/>
    </w:p>
    <w:sectPr w:rsidR="00A34934" w:rsidSect="006E4B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AF"/>
    <w:rsid w:val="000A23EB"/>
    <w:rsid w:val="008C2BAF"/>
    <w:rsid w:val="00A34934"/>
    <w:rsid w:val="00E4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EA038-9300-43EE-AC62-1E89DBFF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2022-05-26T06:08:00Z</dcterms:created>
  <dcterms:modified xsi:type="dcterms:W3CDTF">2022-05-26T06:08:00Z</dcterms:modified>
</cp:coreProperties>
</file>