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A80" w:rsidRDefault="002D4A80" w:rsidP="002D4A8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8"/>
        </w:rPr>
      </w:pPr>
      <w:r>
        <w:rPr>
          <w:rFonts w:ascii="Times New Roman" w:eastAsia="Times New Roman" w:hAnsi="Times New Roman" w:cs="Times New Roman"/>
          <w:sz w:val="26"/>
        </w:rPr>
        <w:t xml:space="preserve">    </w:t>
      </w:r>
      <w:r>
        <w:rPr>
          <w:rFonts w:ascii="Times New Roman" w:eastAsia="Times New Roman" w:hAnsi="Times New Roman" w:cs="Times New Roman"/>
          <w:spacing w:val="8"/>
          <w:sz w:val="28"/>
        </w:rPr>
        <w:t>ПРОЄКТ</w:t>
      </w:r>
    </w:p>
    <w:p w:rsidR="002D4A80" w:rsidRDefault="002D4A80" w:rsidP="002D4A8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</w:rPr>
      </w:pPr>
    </w:p>
    <w:p w:rsidR="002D4A80" w:rsidRDefault="002D4A80" w:rsidP="002D4A8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</w:rPr>
      </w:pPr>
      <w:r>
        <w:object w:dxaOrig="691" w:dyaOrig="960">
          <v:rect id="_x0000_i1027" style="width:34.5pt;height:48pt" o:ole="" o:preferrelative="t" stroked="f">
            <v:imagedata r:id="rId5" o:title=""/>
          </v:rect>
          <o:OLEObject Type="Embed" ProgID="StaticMetafile" ShapeID="_x0000_i1027" DrawAspect="Content" ObjectID="_1670236908" r:id="rId6"/>
        </w:object>
      </w:r>
    </w:p>
    <w:p w:rsidR="002D4A80" w:rsidRDefault="002D4A80" w:rsidP="002D4A80">
      <w:pPr>
        <w:spacing w:after="0" w:line="240" w:lineRule="auto"/>
        <w:ind w:right="-99"/>
        <w:rPr>
          <w:rFonts w:ascii="Times New Roman" w:eastAsia="Times New Roman" w:hAnsi="Times New Roman" w:cs="Times New Roman"/>
          <w:sz w:val="28"/>
        </w:rPr>
      </w:pPr>
    </w:p>
    <w:p w:rsidR="002D4A80" w:rsidRDefault="002D4A80" w:rsidP="002D4A80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:rsidR="002D4A80" w:rsidRDefault="002D4A80" w:rsidP="002D4A80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:rsidR="002D4A80" w:rsidRDefault="002D4A80" w:rsidP="002D4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восьме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скликання</w:t>
      </w:r>
      <w:proofErr w:type="spellEnd"/>
    </w:p>
    <w:p w:rsidR="002D4A80" w:rsidRPr="002D4A80" w:rsidRDefault="002D4A80" w:rsidP="002D4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(друга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позачергова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сесія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)</w:t>
      </w:r>
      <w:proofErr w:type="gramEnd"/>
    </w:p>
    <w:p w:rsidR="002D4A80" w:rsidRDefault="002D4A80" w:rsidP="002D4A8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2D4A80" w:rsidRPr="001C7AF7" w:rsidRDefault="002D4A80" w:rsidP="002D4A80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C7AF7">
        <w:rPr>
          <w:rFonts w:ascii="Times New Roman" w:hAnsi="Times New Roman"/>
          <w:b/>
          <w:sz w:val="32"/>
          <w:szCs w:val="32"/>
        </w:rPr>
        <w:t>РІШЕННЯ</w:t>
      </w:r>
    </w:p>
    <w:p w:rsidR="002D4A80" w:rsidRPr="001C7AF7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7AF7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24</w:t>
      </w:r>
      <w:r w:rsidRPr="001C7AF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грудня</w:t>
      </w:r>
      <w:r w:rsidRPr="001C7AF7">
        <w:rPr>
          <w:rFonts w:ascii="Times New Roman" w:hAnsi="Times New Roman"/>
          <w:sz w:val="28"/>
          <w:szCs w:val="28"/>
          <w:lang w:val="uk-UA"/>
        </w:rPr>
        <w:t xml:space="preserve"> 2020 року                     с. Городище                           № </w:t>
      </w:r>
    </w:p>
    <w:tbl>
      <w:tblPr>
        <w:tblW w:w="12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2"/>
        <w:gridCol w:w="614"/>
        <w:gridCol w:w="2369"/>
      </w:tblGrid>
      <w:tr w:rsidR="002D4A80" w:rsidRPr="001C7AF7" w:rsidTr="00654B89">
        <w:tc>
          <w:tcPr>
            <w:tcW w:w="0" w:type="auto"/>
            <w:gridSpan w:val="2"/>
            <w:tcBorders>
              <w:top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D4A80" w:rsidRPr="002D4A80" w:rsidRDefault="002D4A80" w:rsidP="002D4A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2D4A80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Про </w:t>
            </w:r>
            <w:proofErr w:type="spellStart"/>
            <w:r w:rsidRPr="002D4A80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затвердження</w:t>
            </w:r>
            <w:proofErr w:type="spellEnd"/>
            <w:r w:rsidRPr="002D4A80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2D4A80">
              <w:rPr>
                <w:rFonts w:ascii="Times New Roman" w:hAnsi="Times New Roman"/>
                <w:bCs/>
                <w:color w:val="333333"/>
                <w:sz w:val="28"/>
                <w:szCs w:val="28"/>
                <w:lang w:val="uk-UA"/>
              </w:rPr>
              <w:t>Цільової п</w:t>
            </w:r>
            <w:proofErr w:type="spellStart"/>
            <w:r w:rsidRPr="002D4A80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рограми</w:t>
            </w:r>
            <w:proofErr w:type="spellEnd"/>
            <w:r w:rsidRPr="002D4A80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 </w:t>
            </w:r>
          </w:p>
          <w:p w:rsidR="002D4A80" w:rsidRPr="002D4A80" w:rsidRDefault="002D4A80" w:rsidP="002D4A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333333"/>
                <w:sz w:val="28"/>
                <w:szCs w:val="28"/>
                <w:lang w:val="uk-UA"/>
              </w:rPr>
            </w:pPr>
            <w:r w:rsidRPr="002D4A80">
              <w:rPr>
                <w:rFonts w:ascii="Times New Roman" w:hAnsi="Times New Roman"/>
                <w:bCs/>
                <w:color w:val="333333"/>
                <w:sz w:val="28"/>
                <w:szCs w:val="28"/>
                <w:lang w:val="uk-UA"/>
              </w:rPr>
              <w:t>«</w:t>
            </w:r>
            <w:proofErr w:type="spellStart"/>
            <w:r w:rsidRPr="002D4A80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П</w:t>
            </w:r>
            <w:r w:rsidRPr="002D4A80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атріотичн</w:t>
            </w:r>
            <w:proofErr w:type="spellEnd"/>
            <w:r w:rsidRPr="002D4A80">
              <w:rPr>
                <w:rFonts w:ascii="Times New Roman" w:hAnsi="Times New Roman"/>
                <w:bCs/>
                <w:color w:val="333333"/>
                <w:sz w:val="28"/>
                <w:szCs w:val="28"/>
                <w:lang w:val="uk-UA"/>
              </w:rPr>
              <w:t>е</w:t>
            </w:r>
            <w:r w:rsidRPr="002D4A80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2D4A80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виховання</w:t>
            </w:r>
            <w:proofErr w:type="spellEnd"/>
            <w:r w:rsidRPr="002D4A80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2D4A80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молоді</w:t>
            </w:r>
            <w:proofErr w:type="spellEnd"/>
            <w:r w:rsidRPr="002D4A80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2D4A80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підготовки</w:t>
            </w:r>
            <w:proofErr w:type="spellEnd"/>
            <w:r w:rsidRPr="002D4A80">
              <w:rPr>
                <w:rFonts w:ascii="Times New Roman" w:hAnsi="Times New Roman"/>
                <w:bCs/>
                <w:color w:val="333333"/>
                <w:sz w:val="28"/>
                <w:szCs w:val="28"/>
                <w:lang w:val="uk-UA"/>
              </w:rPr>
              <w:t xml:space="preserve"> </w:t>
            </w:r>
          </w:p>
          <w:p w:rsidR="002D4A80" w:rsidRPr="002D4A80" w:rsidRDefault="002D4A80" w:rsidP="002D4A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2D4A80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та </w:t>
            </w:r>
            <w:proofErr w:type="spellStart"/>
            <w:r w:rsidRPr="002D4A80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проведення</w:t>
            </w:r>
            <w:proofErr w:type="spellEnd"/>
            <w:r w:rsidRPr="002D4A80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 призову </w:t>
            </w:r>
            <w:proofErr w:type="spellStart"/>
            <w:r w:rsidRPr="002D4A80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юнаків</w:t>
            </w:r>
            <w:proofErr w:type="spellEnd"/>
            <w:r w:rsidRPr="002D4A80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 на </w:t>
            </w:r>
          </w:p>
          <w:p w:rsidR="002D4A80" w:rsidRPr="002D4A80" w:rsidRDefault="002D4A80" w:rsidP="002D4A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proofErr w:type="spellStart"/>
            <w:r w:rsidRPr="002D4A80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строкову</w:t>
            </w:r>
            <w:proofErr w:type="spellEnd"/>
            <w:r w:rsidRPr="002D4A80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2D4A80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військову</w:t>
            </w:r>
            <w:proofErr w:type="spellEnd"/>
            <w:r w:rsidRPr="002D4A80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 службу на </w:t>
            </w:r>
            <w:proofErr w:type="spellStart"/>
            <w:r w:rsidRPr="002D4A80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території</w:t>
            </w:r>
            <w:proofErr w:type="spellEnd"/>
            <w:r w:rsidRPr="002D4A80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 </w:t>
            </w:r>
          </w:p>
          <w:p w:rsidR="002D4A80" w:rsidRPr="001C7AF7" w:rsidRDefault="002D4A80" w:rsidP="002D4A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val="uk-UA"/>
              </w:rPr>
            </w:pPr>
            <w:r w:rsidRPr="002D4A80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Городищенської </w:t>
            </w:r>
            <w:r w:rsidRPr="002D4A80">
              <w:rPr>
                <w:rFonts w:ascii="Times New Roman" w:hAnsi="Times New Roman"/>
                <w:bCs/>
                <w:color w:val="333333"/>
                <w:sz w:val="28"/>
                <w:szCs w:val="28"/>
                <w:lang w:val="uk-UA"/>
              </w:rPr>
              <w:t>сільської ради»</w:t>
            </w:r>
            <w:r w:rsidRPr="002D4A80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 на</w:t>
            </w:r>
            <w:r w:rsidRPr="002D4A80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 20</w:t>
            </w:r>
            <w:r w:rsidRPr="002D4A80">
              <w:rPr>
                <w:rFonts w:ascii="Times New Roman" w:hAnsi="Times New Roman"/>
                <w:bCs/>
                <w:color w:val="333333"/>
                <w:sz w:val="28"/>
                <w:szCs w:val="28"/>
                <w:lang w:val="uk-UA"/>
              </w:rPr>
              <w:t>21</w:t>
            </w:r>
            <w:r w:rsidRPr="002D4A80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-202</w:t>
            </w:r>
            <w:r w:rsidRPr="002D4A80">
              <w:rPr>
                <w:rFonts w:ascii="Times New Roman" w:hAnsi="Times New Roman"/>
                <w:bCs/>
                <w:color w:val="333333"/>
                <w:sz w:val="28"/>
                <w:szCs w:val="28"/>
                <w:lang w:val="uk-UA"/>
              </w:rPr>
              <w:t xml:space="preserve">5 </w:t>
            </w:r>
            <w:r w:rsidRPr="002D4A80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роки</w:t>
            </w:r>
          </w:p>
        </w:tc>
        <w:tc>
          <w:tcPr>
            <w:tcW w:w="0" w:type="auto"/>
            <w:tcBorders>
              <w:top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D4A80" w:rsidRPr="001C7AF7" w:rsidRDefault="002D4A80" w:rsidP="00654B89">
            <w:pPr>
              <w:shd w:val="clear" w:color="auto" w:fill="FFFFFF" w:themeFill="background1"/>
              <w:spacing w:after="300" w:line="240" w:lineRule="auto"/>
              <w:rPr>
                <w:rFonts w:ascii="Open Sans" w:hAnsi="Open Sans"/>
                <w:color w:val="333333"/>
                <w:sz w:val="23"/>
                <w:szCs w:val="23"/>
              </w:rPr>
            </w:pPr>
          </w:p>
        </w:tc>
      </w:tr>
      <w:tr w:rsidR="002D4A80" w:rsidRPr="001C7AF7" w:rsidTr="00654B89">
        <w:tc>
          <w:tcPr>
            <w:tcW w:w="0" w:type="auto"/>
            <w:gridSpan w:val="2"/>
            <w:tcBorders>
              <w:top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2D4A80" w:rsidRDefault="002D4A80" w:rsidP="00654B89">
            <w:pPr>
              <w:shd w:val="clear" w:color="auto" w:fill="FFFFFF" w:themeFill="background1"/>
              <w:spacing w:after="300" w:line="240" w:lineRule="auto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2D4A80" w:rsidRPr="001C7AF7" w:rsidRDefault="002D4A80" w:rsidP="00654B89">
            <w:pPr>
              <w:shd w:val="clear" w:color="auto" w:fill="FFFFFF" w:themeFill="background1"/>
              <w:spacing w:after="300" w:line="240" w:lineRule="auto"/>
              <w:rPr>
                <w:rFonts w:ascii="Open Sans" w:hAnsi="Open Sans"/>
                <w:color w:val="333333"/>
                <w:sz w:val="23"/>
                <w:szCs w:val="23"/>
              </w:rPr>
            </w:pPr>
          </w:p>
        </w:tc>
      </w:tr>
      <w:tr w:rsidR="002D4A80" w:rsidRPr="001C7AF7" w:rsidTr="00654B89">
        <w:tc>
          <w:tcPr>
            <w:tcW w:w="0" w:type="auto"/>
            <w:gridSpan w:val="3"/>
            <w:tcBorders>
              <w:top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D4A80" w:rsidRDefault="002D4A80" w:rsidP="00654B89">
            <w:pPr>
              <w:shd w:val="clear" w:color="auto" w:fill="FFFFFF" w:themeFill="background1"/>
              <w:spacing w:after="150" w:line="240" w:lineRule="auto"/>
              <w:ind w:right="2398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proofErr w:type="spellStart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>Відповідно</w:t>
            </w:r>
            <w:proofErr w:type="spellEnd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пункту 22 </w:t>
            </w:r>
            <w:proofErr w:type="spellStart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>розділ</w:t>
            </w:r>
            <w:proofErr w:type="spellEnd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1 </w:t>
            </w:r>
            <w:proofErr w:type="spellStart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>статті</w:t>
            </w:r>
            <w:proofErr w:type="spellEnd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26 Закону </w:t>
            </w:r>
            <w:proofErr w:type="spellStart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>України</w:t>
            </w:r>
            <w:proofErr w:type="spellEnd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«Про </w:t>
            </w:r>
            <w:proofErr w:type="spellStart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>місцеве</w:t>
            </w:r>
            <w:proofErr w:type="spellEnd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>самоврядування</w:t>
            </w:r>
            <w:proofErr w:type="spellEnd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в </w:t>
            </w:r>
            <w:proofErr w:type="spellStart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>Україні</w:t>
            </w:r>
            <w:proofErr w:type="spellEnd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», </w:t>
            </w:r>
            <w:proofErr w:type="spellStart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>розглянувши</w:t>
            </w:r>
            <w:proofErr w:type="spellEnd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>Програми</w:t>
            </w:r>
            <w:proofErr w:type="spellEnd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>патріотичного</w:t>
            </w:r>
            <w:proofErr w:type="spellEnd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>виховання</w:t>
            </w:r>
            <w:proofErr w:type="spellEnd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>молоді</w:t>
            </w:r>
            <w:proofErr w:type="spellEnd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>підготовки</w:t>
            </w:r>
            <w:proofErr w:type="spellEnd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та </w:t>
            </w:r>
            <w:proofErr w:type="spellStart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>проведення</w:t>
            </w:r>
            <w:proofErr w:type="spellEnd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призову </w:t>
            </w:r>
            <w:proofErr w:type="spellStart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>юнаків</w:t>
            </w:r>
            <w:proofErr w:type="spellEnd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на </w:t>
            </w:r>
            <w:proofErr w:type="spellStart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>строкову</w:t>
            </w:r>
            <w:proofErr w:type="spellEnd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>військову</w:t>
            </w:r>
            <w:proofErr w:type="spellEnd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службу на </w:t>
            </w:r>
            <w:proofErr w:type="spellStart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>території</w:t>
            </w:r>
            <w:proofErr w:type="spellEnd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Городищенської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територіальної громади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у 20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21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5</w:t>
            </w:r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роках. </w:t>
            </w:r>
          </w:p>
          <w:p w:rsidR="002D4A80" w:rsidRPr="001C7AF7" w:rsidRDefault="002D4A80" w:rsidP="00654B89">
            <w:pPr>
              <w:shd w:val="clear" w:color="auto" w:fill="FFFFFF" w:themeFill="background1"/>
              <w:spacing w:after="150" w:line="240" w:lineRule="auto"/>
              <w:ind w:right="239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>ВИРІШИЛА :</w:t>
            </w:r>
          </w:p>
        </w:tc>
      </w:tr>
      <w:tr w:rsidR="002D4A80" w:rsidRPr="001C7AF7" w:rsidTr="00654B89">
        <w:tc>
          <w:tcPr>
            <w:tcW w:w="0" w:type="auto"/>
            <w:gridSpan w:val="3"/>
            <w:tcBorders>
              <w:top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D4A80" w:rsidRPr="001C7AF7" w:rsidRDefault="002D4A80" w:rsidP="00654B89"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</w:p>
          <w:p w:rsidR="002D4A80" w:rsidRPr="001C7AF7" w:rsidRDefault="002D4A80" w:rsidP="002D4A80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0" w:right="2115" w:firstLine="567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</w:rPr>
              <w:t>Затвердити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Цільову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п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</w:rPr>
              <w:t>рограму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</w:rPr>
              <w:t>атріотичн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</w:rPr>
              <w:t>виховання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</w:rPr>
              <w:t>молоді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</w:rPr>
              <w:t>підготовк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а </w:t>
            </w:r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та </w:t>
            </w:r>
            <w:proofErr w:type="spellStart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>проведення</w:t>
            </w:r>
            <w:proofErr w:type="spellEnd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призову </w:t>
            </w:r>
            <w:proofErr w:type="spellStart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>юнаків</w:t>
            </w:r>
            <w:proofErr w:type="spellEnd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на </w:t>
            </w:r>
            <w:proofErr w:type="spellStart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>строкову</w:t>
            </w:r>
            <w:proofErr w:type="spellEnd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>військову</w:t>
            </w:r>
            <w:proofErr w:type="spellEnd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службу на </w:t>
            </w:r>
            <w:proofErr w:type="spellStart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>території</w:t>
            </w:r>
            <w:proofErr w:type="spellEnd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Горо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дищенської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сільської ради»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21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роки</w:t>
            </w:r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2D4A80" w:rsidRPr="001C7AF7" w:rsidRDefault="002D4A80" w:rsidP="002D4A80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0" w:firstLine="567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Контроль за </w:t>
            </w:r>
            <w:proofErr w:type="spellStart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>виконанням</w:t>
            </w:r>
            <w:proofErr w:type="spellEnd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>даного</w:t>
            </w:r>
            <w:proofErr w:type="spellEnd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>рішення</w:t>
            </w:r>
            <w:proofErr w:type="spellEnd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  </w:t>
            </w:r>
            <w:proofErr w:type="spellStart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>залишаю</w:t>
            </w:r>
            <w:proofErr w:type="spellEnd"/>
            <w:r w:rsidRPr="001C7AF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за собою.</w:t>
            </w:r>
          </w:p>
        </w:tc>
      </w:tr>
      <w:tr w:rsidR="002D4A80" w:rsidRPr="001C7AF7" w:rsidTr="00654B89">
        <w:trPr>
          <w:trHeight w:val="1200"/>
        </w:trPr>
        <w:tc>
          <w:tcPr>
            <w:tcW w:w="0" w:type="auto"/>
            <w:tcBorders>
              <w:top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D4A80" w:rsidRPr="001C7AF7" w:rsidRDefault="002D4A80" w:rsidP="00654B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lang w:val="uk-UA"/>
              </w:rPr>
              <w:t xml:space="preserve">Голова                                                     </w:t>
            </w: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lang w:val="uk-UA"/>
              </w:rPr>
              <w:t xml:space="preserve">   </w:t>
            </w:r>
            <w:r w:rsidRPr="002D4A80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val="uk-UA"/>
              </w:rPr>
              <w:t>Світлана СОКОЛЮК</w:t>
            </w:r>
          </w:p>
        </w:tc>
        <w:tc>
          <w:tcPr>
            <w:tcW w:w="0" w:type="auto"/>
            <w:tcBorders>
              <w:top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D4A80" w:rsidRDefault="002D4A80" w:rsidP="00654B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2D4A80" w:rsidRDefault="002D4A80" w:rsidP="002D4A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</w:p>
          <w:p w:rsidR="002D4A80" w:rsidRDefault="002D4A80" w:rsidP="002D4A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</w:p>
          <w:p w:rsidR="002D4A80" w:rsidRPr="002D4A80" w:rsidRDefault="002D4A80" w:rsidP="002D4A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D4A80" w:rsidRPr="001C7AF7" w:rsidRDefault="002D4A80" w:rsidP="00654B8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Open Sans" w:hAnsi="Open Sans"/>
                <w:b/>
                <w:bCs/>
                <w:color w:val="333333"/>
                <w:sz w:val="23"/>
                <w:szCs w:val="23"/>
              </w:rPr>
            </w:pPr>
            <w:proofErr w:type="spellStart"/>
            <w:r w:rsidRPr="001C7AF7">
              <w:rPr>
                <w:rFonts w:ascii="Open Sans" w:hAnsi="Open Sans"/>
                <w:b/>
                <w:bCs/>
                <w:color w:val="333333"/>
                <w:sz w:val="23"/>
                <w:szCs w:val="23"/>
              </w:rPr>
              <w:t>С.Соколюк</w:t>
            </w:r>
            <w:proofErr w:type="spellEnd"/>
          </w:p>
        </w:tc>
      </w:tr>
    </w:tbl>
    <w:p w:rsidR="002D4A80" w:rsidRDefault="002D4A80" w:rsidP="002D4A8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Додаток до рішення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Городищенської сільської ради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  <w:proofErr w:type="spellStart"/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в</w:t>
      </w: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ід_______року</w:t>
      </w:r>
      <w:proofErr w:type="spellEnd"/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№________</w:t>
      </w:r>
    </w:p>
    <w:p w:rsidR="002D4A80" w:rsidRDefault="002D4A80" w:rsidP="002D4A8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2D4A80" w:rsidRDefault="002D4A80" w:rsidP="002D4A8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2D4A80" w:rsidRDefault="002D4A80" w:rsidP="002D4A8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2D4A80" w:rsidRDefault="002D4A80" w:rsidP="002D4A8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2D4A80" w:rsidRDefault="002D4A80" w:rsidP="002D4A8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2D4A80" w:rsidRDefault="002D4A80" w:rsidP="002D4A8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2D4A80" w:rsidRDefault="002D4A80" w:rsidP="002D4A8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2D4A80" w:rsidRDefault="002D4A80" w:rsidP="002D4A8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2D4A80" w:rsidRDefault="002D4A80" w:rsidP="002D4A8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2D4A80" w:rsidRDefault="002D4A80" w:rsidP="002D4A8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2D4A80" w:rsidRDefault="002D4A80" w:rsidP="002D4A8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/>
          <w:sz w:val="56"/>
          <w:szCs w:val="56"/>
          <w:bdr w:val="none" w:sz="0" w:space="0" w:color="auto" w:frame="1"/>
          <w:lang w:val="uk-UA"/>
        </w:rPr>
      </w:pPr>
      <w:r>
        <w:rPr>
          <w:rFonts w:ascii="Times New Roman" w:hAnsi="Times New Roman"/>
          <w:b/>
          <w:color w:val="000000"/>
          <w:sz w:val="56"/>
          <w:szCs w:val="56"/>
          <w:bdr w:val="none" w:sz="0" w:space="0" w:color="auto" w:frame="1"/>
          <w:lang w:val="uk-UA"/>
        </w:rPr>
        <w:t xml:space="preserve">                 </w:t>
      </w:r>
      <w:r w:rsidRPr="0011149C">
        <w:rPr>
          <w:rFonts w:ascii="Times New Roman" w:hAnsi="Times New Roman"/>
          <w:b/>
          <w:color w:val="000000"/>
          <w:sz w:val="56"/>
          <w:szCs w:val="56"/>
          <w:bdr w:val="none" w:sz="0" w:space="0" w:color="auto" w:frame="1"/>
          <w:lang w:val="uk-UA"/>
        </w:rPr>
        <w:t xml:space="preserve">Цільова програма </w:t>
      </w:r>
    </w:p>
    <w:p w:rsidR="002D4A80" w:rsidRDefault="002D4A80" w:rsidP="002D4A8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/>
          <w:sz w:val="56"/>
          <w:szCs w:val="56"/>
          <w:bdr w:val="none" w:sz="0" w:space="0" w:color="auto" w:frame="1"/>
          <w:lang w:val="uk-UA"/>
        </w:rPr>
      </w:pPr>
      <w:r>
        <w:rPr>
          <w:rFonts w:ascii="Times New Roman" w:hAnsi="Times New Roman"/>
          <w:b/>
          <w:color w:val="000000"/>
          <w:sz w:val="56"/>
          <w:szCs w:val="56"/>
          <w:bdr w:val="none" w:sz="0" w:space="0" w:color="auto" w:frame="1"/>
          <w:lang w:val="uk-UA"/>
        </w:rPr>
        <w:t xml:space="preserve">    </w:t>
      </w:r>
      <w:r w:rsidRPr="0011149C">
        <w:rPr>
          <w:rFonts w:ascii="Times New Roman" w:hAnsi="Times New Roman"/>
          <w:b/>
          <w:color w:val="000000"/>
          <w:sz w:val="56"/>
          <w:szCs w:val="56"/>
          <w:bdr w:val="none" w:sz="0" w:space="0" w:color="auto" w:frame="1"/>
          <w:lang w:val="uk-UA"/>
        </w:rPr>
        <w:t>«Патріотичне вихован</w:t>
      </w:r>
      <w:r>
        <w:rPr>
          <w:rFonts w:ascii="Times New Roman" w:hAnsi="Times New Roman"/>
          <w:b/>
          <w:color w:val="000000"/>
          <w:sz w:val="56"/>
          <w:szCs w:val="56"/>
          <w:bdr w:val="none" w:sz="0" w:space="0" w:color="auto" w:frame="1"/>
          <w:lang w:val="uk-UA"/>
        </w:rPr>
        <w:t>ня молоді,</w:t>
      </w:r>
    </w:p>
    <w:p w:rsidR="002D4A80" w:rsidRDefault="002D4A80" w:rsidP="002D4A8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/>
          <w:sz w:val="56"/>
          <w:szCs w:val="56"/>
          <w:bdr w:val="none" w:sz="0" w:space="0" w:color="auto" w:frame="1"/>
          <w:lang w:val="uk-UA"/>
        </w:rPr>
      </w:pPr>
      <w:r>
        <w:rPr>
          <w:rFonts w:ascii="Times New Roman" w:hAnsi="Times New Roman"/>
          <w:b/>
          <w:color w:val="000000"/>
          <w:sz w:val="56"/>
          <w:szCs w:val="56"/>
          <w:bdr w:val="none" w:sz="0" w:space="0" w:color="auto" w:frame="1"/>
          <w:lang w:val="uk-UA"/>
        </w:rPr>
        <w:t xml:space="preserve">   </w:t>
      </w:r>
      <w:r w:rsidRPr="0011149C">
        <w:rPr>
          <w:rFonts w:ascii="Times New Roman" w:hAnsi="Times New Roman"/>
          <w:b/>
          <w:color w:val="000000"/>
          <w:sz w:val="56"/>
          <w:szCs w:val="56"/>
          <w:bdr w:val="none" w:sz="0" w:space="0" w:color="auto" w:frame="1"/>
          <w:lang w:val="uk-UA"/>
        </w:rPr>
        <w:t xml:space="preserve">підготовка та проведення призову </w:t>
      </w:r>
    </w:p>
    <w:p w:rsidR="002D4A80" w:rsidRDefault="002D4A80" w:rsidP="002D4A8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/>
          <w:sz w:val="56"/>
          <w:szCs w:val="56"/>
          <w:bdr w:val="none" w:sz="0" w:space="0" w:color="auto" w:frame="1"/>
          <w:lang w:val="uk-UA"/>
        </w:rPr>
      </w:pPr>
      <w:r>
        <w:rPr>
          <w:rFonts w:ascii="Times New Roman" w:hAnsi="Times New Roman"/>
          <w:b/>
          <w:color w:val="000000"/>
          <w:sz w:val="56"/>
          <w:szCs w:val="56"/>
          <w:bdr w:val="none" w:sz="0" w:space="0" w:color="auto" w:frame="1"/>
          <w:lang w:val="uk-UA"/>
        </w:rPr>
        <w:t xml:space="preserve">      </w:t>
      </w:r>
      <w:r w:rsidRPr="0011149C">
        <w:rPr>
          <w:rFonts w:ascii="Times New Roman" w:hAnsi="Times New Roman"/>
          <w:b/>
          <w:color w:val="000000"/>
          <w:sz w:val="56"/>
          <w:szCs w:val="56"/>
          <w:bdr w:val="none" w:sz="0" w:space="0" w:color="auto" w:frame="1"/>
          <w:lang w:val="uk-UA"/>
        </w:rPr>
        <w:t xml:space="preserve">юнаків на строкову військову </w:t>
      </w:r>
    </w:p>
    <w:p w:rsidR="002D4A80" w:rsidRDefault="002D4A80" w:rsidP="002D4A8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/>
          <w:sz w:val="56"/>
          <w:szCs w:val="56"/>
          <w:bdr w:val="none" w:sz="0" w:space="0" w:color="auto" w:frame="1"/>
          <w:lang w:val="uk-UA"/>
        </w:rPr>
      </w:pPr>
      <w:r>
        <w:rPr>
          <w:rFonts w:ascii="Times New Roman" w:hAnsi="Times New Roman"/>
          <w:b/>
          <w:color w:val="000000"/>
          <w:sz w:val="56"/>
          <w:szCs w:val="56"/>
          <w:bdr w:val="none" w:sz="0" w:space="0" w:color="auto" w:frame="1"/>
          <w:lang w:val="uk-UA"/>
        </w:rPr>
        <w:t xml:space="preserve"> </w:t>
      </w:r>
      <w:r w:rsidRPr="0011149C">
        <w:rPr>
          <w:rFonts w:ascii="Times New Roman" w:hAnsi="Times New Roman"/>
          <w:b/>
          <w:color w:val="000000"/>
          <w:sz w:val="56"/>
          <w:szCs w:val="56"/>
          <w:bdr w:val="none" w:sz="0" w:space="0" w:color="auto" w:frame="1"/>
          <w:lang w:val="uk-UA"/>
        </w:rPr>
        <w:t xml:space="preserve">службу та території Городищенської </w:t>
      </w:r>
    </w:p>
    <w:p w:rsidR="002D4A80" w:rsidRDefault="002D4A80" w:rsidP="002D4A8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/>
          <w:sz w:val="56"/>
          <w:szCs w:val="56"/>
          <w:bdr w:val="none" w:sz="0" w:space="0" w:color="auto" w:frame="1"/>
          <w:lang w:val="uk-UA"/>
        </w:rPr>
      </w:pPr>
      <w:r>
        <w:rPr>
          <w:rFonts w:ascii="Times New Roman" w:hAnsi="Times New Roman"/>
          <w:b/>
          <w:color w:val="000000"/>
          <w:sz w:val="56"/>
          <w:szCs w:val="56"/>
          <w:bdr w:val="none" w:sz="0" w:space="0" w:color="auto" w:frame="1"/>
          <w:lang w:val="uk-UA"/>
        </w:rPr>
        <w:t xml:space="preserve">                 </w:t>
      </w:r>
      <w:r w:rsidRPr="0011149C">
        <w:rPr>
          <w:rFonts w:ascii="Times New Roman" w:hAnsi="Times New Roman"/>
          <w:b/>
          <w:color w:val="000000"/>
          <w:sz w:val="56"/>
          <w:szCs w:val="56"/>
          <w:bdr w:val="none" w:sz="0" w:space="0" w:color="auto" w:frame="1"/>
          <w:lang w:val="uk-UA"/>
        </w:rPr>
        <w:t>сільської ради</w:t>
      </w:r>
      <w:r>
        <w:rPr>
          <w:rFonts w:ascii="Times New Roman" w:hAnsi="Times New Roman"/>
          <w:b/>
          <w:color w:val="000000"/>
          <w:sz w:val="56"/>
          <w:szCs w:val="56"/>
          <w:bdr w:val="none" w:sz="0" w:space="0" w:color="auto" w:frame="1"/>
          <w:lang w:val="uk-UA"/>
        </w:rPr>
        <w:t>»</w:t>
      </w:r>
    </w:p>
    <w:p w:rsidR="002D4A80" w:rsidRPr="0011149C" w:rsidRDefault="002D4A80" w:rsidP="002D4A8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/>
          <w:sz w:val="56"/>
          <w:szCs w:val="56"/>
          <w:bdr w:val="none" w:sz="0" w:space="0" w:color="auto" w:frame="1"/>
          <w:lang w:val="uk-UA"/>
        </w:rPr>
      </w:pPr>
      <w:r>
        <w:rPr>
          <w:rFonts w:ascii="Times New Roman" w:hAnsi="Times New Roman"/>
          <w:b/>
          <w:color w:val="000000"/>
          <w:sz w:val="56"/>
          <w:szCs w:val="56"/>
          <w:bdr w:val="none" w:sz="0" w:space="0" w:color="auto" w:frame="1"/>
          <w:lang w:val="uk-UA"/>
        </w:rPr>
        <w:t xml:space="preserve">             </w:t>
      </w:r>
      <w:r w:rsidRPr="0011149C">
        <w:rPr>
          <w:rFonts w:ascii="Times New Roman" w:hAnsi="Times New Roman"/>
          <w:b/>
          <w:color w:val="000000"/>
          <w:sz w:val="56"/>
          <w:szCs w:val="56"/>
          <w:bdr w:val="none" w:sz="0" w:space="0" w:color="auto" w:frame="1"/>
          <w:lang w:val="uk-UA"/>
        </w:rPr>
        <w:t xml:space="preserve"> на 2021-2025 роки</w:t>
      </w:r>
    </w:p>
    <w:p w:rsidR="002D4A80" w:rsidRDefault="002D4A80" w:rsidP="002D4A8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2D4A80" w:rsidRDefault="002D4A80" w:rsidP="002D4A8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2D4A80" w:rsidRDefault="002D4A80" w:rsidP="002D4A8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2D4A80" w:rsidRDefault="002D4A80" w:rsidP="002D4A8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2D4A80" w:rsidRDefault="002D4A80" w:rsidP="002D4A8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2D4A80" w:rsidRDefault="002D4A80" w:rsidP="002D4A8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2D4A80" w:rsidRDefault="002D4A80" w:rsidP="002D4A8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2D4A80" w:rsidRDefault="002D4A80" w:rsidP="002D4A8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2D4A80" w:rsidRDefault="002D4A80" w:rsidP="002D4A8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2D4A80" w:rsidRDefault="002D4A80" w:rsidP="002D4A8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2D4A80" w:rsidRDefault="002D4A80" w:rsidP="002D4A8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2D4A80" w:rsidRDefault="002D4A80" w:rsidP="002D4A8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2D4A80" w:rsidRDefault="002D4A80" w:rsidP="002D4A8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2D4A80" w:rsidRDefault="002D4A80" w:rsidP="002D4A8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2D4A80" w:rsidRDefault="002D4A80" w:rsidP="002D4A8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2D4A80" w:rsidRDefault="002D4A80" w:rsidP="002D4A8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2D4A80" w:rsidRDefault="002D4A80" w:rsidP="002D4A80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2D4A80" w:rsidRDefault="002D4A80" w:rsidP="002D4A80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D4A80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uk-UA"/>
        </w:rPr>
        <w:t>І. ПАСПОРТ</w:t>
      </w:r>
    </w:p>
    <w:tbl>
      <w:tblPr>
        <w:tblW w:w="88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6"/>
        <w:gridCol w:w="3228"/>
        <w:gridCol w:w="5103"/>
      </w:tblGrid>
      <w:tr w:rsidR="002D4A80" w:rsidRPr="002D4A80" w:rsidTr="00654B89">
        <w:tc>
          <w:tcPr>
            <w:tcW w:w="5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80" w:rsidRPr="002D4A80" w:rsidRDefault="002D4A80" w:rsidP="00654B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A8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1.</w:t>
            </w:r>
          </w:p>
        </w:tc>
        <w:tc>
          <w:tcPr>
            <w:tcW w:w="3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80" w:rsidRPr="002D4A80" w:rsidRDefault="002D4A80" w:rsidP="00654B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A8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Ініціатор розроблення програми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80" w:rsidRPr="002D4A80" w:rsidRDefault="002D4A80" w:rsidP="00654B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A8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Городищенська</w:t>
            </w:r>
            <w:proofErr w:type="spellEnd"/>
            <w:r w:rsidRPr="002D4A8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сільська рада</w:t>
            </w:r>
          </w:p>
        </w:tc>
      </w:tr>
      <w:tr w:rsidR="002D4A80" w:rsidRPr="002D4A80" w:rsidTr="00654B89">
        <w:tc>
          <w:tcPr>
            <w:tcW w:w="566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80" w:rsidRPr="002D4A80" w:rsidRDefault="002D4A80" w:rsidP="00654B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A8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80" w:rsidRPr="002D4A80" w:rsidRDefault="002D4A80" w:rsidP="00654B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A8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Розробник програми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80" w:rsidRPr="002D4A80" w:rsidRDefault="002D4A80" w:rsidP="00654B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A8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Виконавчий комітет Городищенської сільської ради</w:t>
            </w:r>
          </w:p>
        </w:tc>
      </w:tr>
      <w:tr w:rsidR="002D4A80" w:rsidRPr="002D4A80" w:rsidTr="00654B89">
        <w:tc>
          <w:tcPr>
            <w:tcW w:w="566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80" w:rsidRPr="002D4A80" w:rsidRDefault="002D4A80" w:rsidP="00654B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A8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3.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80" w:rsidRPr="002D4A80" w:rsidRDefault="002D4A80" w:rsidP="00654B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A8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Співрозробники</w:t>
            </w:r>
            <w:proofErr w:type="spellEnd"/>
            <w:r w:rsidRPr="002D4A8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програми</w:t>
            </w:r>
          </w:p>
          <w:p w:rsidR="002D4A80" w:rsidRPr="002D4A80" w:rsidRDefault="002D4A80" w:rsidP="00654B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A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80" w:rsidRPr="002D4A80" w:rsidRDefault="002D4A80" w:rsidP="00654B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A8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Старости Городищенської сільської ради</w:t>
            </w:r>
          </w:p>
          <w:p w:rsidR="002D4A80" w:rsidRPr="002D4A80" w:rsidRDefault="002D4A80" w:rsidP="00654B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A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4A80" w:rsidRPr="002D4A80" w:rsidTr="00654B89">
        <w:tc>
          <w:tcPr>
            <w:tcW w:w="566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80" w:rsidRPr="002D4A80" w:rsidRDefault="002D4A80" w:rsidP="00654B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A8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4.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80" w:rsidRPr="002D4A80" w:rsidRDefault="002D4A80" w:rsidP="00654B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A8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Відповідальний виконавець програми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80" w:rsidRPr="002D4A80" w:rsidRDefault="002D4A80" w:rsidP="00654B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A8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Виконавчий комітет Городищенської сільської ради, старости Городищенської сільської ради</w:t>
            </w:r>
          </w:p>
          <w:p w:rsidR="002D4A80" w:rsidRPr="002D4A80" w:rsidRDefault="002D4A80" w:rsidP="00654B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A80" w:rsidRPr="002D4A80" w:rsidTr="00654B89">
        <w:tc>
          <w:tcPr>
            <w:tcW w:w="566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80" w:rsidRPr="002D4A80" w:rsidRDefault="002D4A80" w:rsidP="00654B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A8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80" w:rsidRPr="002D4A80" w:rsidRDefault="002D4A80" w:rsidP="00654B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A8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Учасники програми</w:t>
            </w:r>
          </w:p>
          <w:p w:rsidR="002D4A80" w:rsidRPr="002D4A80" w:rsidRDefault="002D4A80" w:rsidP="00654B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A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80" w:rsidRPr="002D4A80" w:rsidRDefault="002D4A80" w:rsidP="00654B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A8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Військовозобов’язані, призовники та молодь Городищенської  </w:t>
            </w:r>
            <w:proofErr w:type="spellStart"/>
            <w:r w:rsidRPr="002D4A8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ТГ,учасники</w:t>
            </w:r>
            <w:proofErr w:type="spellEnd"/>
            <w:r w:rsidRPr="002D4A8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АТО, Луцький ОМВК, </w:t>
            </w:r>
            <w:proofErr w:type="spellStart"/>
            <w:r w:rsidRPr="002D4A8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Горохівський</w:t>
            </w:r>
            <w:proofErr w:type="spellEnd"/>
            <w:r w:rsidRPr="002D4A8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РВК, викладачі предмету захисту </w:t>
            </w:r>
            <w:proofErr w:type="spellStart"/>
            <w:r w:rsidRPr="002D4A8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відчизни</w:t>
            </w:r>
            <w:proofErr w:type="spellEnd"/>
            <w:r w:rsidRPr="002D4A8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.</w:t>
            </w:r>
          </w:p>
          <w:p w:rsidR="002D4A80" w:rsidRPr="002D4A80" w:rsidRDefault="002D4A80" w:rsidP="00654B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A80" w:rsidRPr="002D4A80" w:rsidTr="00654B89">
        <w:tc>
          <w:tcPr>
            <w:tcW w:w="566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80" w:rsidRPr="002D4A80" w:rsidRDefault="002D4A80" w:rsidP="00654B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A8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6.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80" w:rsidRPr="002D4A80" w:rsidRDefault="002D4A80" w:rsidP="00654B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A8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Термін реалізації програми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80" w:rsidRPr="002D4A80" w:rsidRDefault="002D4A80" w:rsidP="00654B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A8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 2021-2025 роки</w:t>
            </w:r>
          </w:p>
        </w:tc>
      </w:tr>
      <w:tr w:rsidR="002D4A80" w:rsidRPr="002D4A80" w:rsidTr="00654B89">
        <w:tc>
          <w:tcPr>
            <w:tcW w:w="566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80" w:rsidRPr="002D4A80" w:rsidRDefault="002D4A80" w:rsidP="00654B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D4A8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7.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80" w:rsidRPr="002D4A80" w:rsidRDefault="002D4A80" w:rsidP="00654B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D4A8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Перелік місцевих бюджетів, які беруть участь у виконані Програми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80" w:rsidRPr="002D4A80" w:rsidRDefault="002D4A80" w:rsidP="00654B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A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Бюджет Городищенської сільської ради, інші джерела </w:t>
            </w:r>
            <w:proofErr w:type="spellStart"/>
            <w:r w:rsidRPr="002D4A80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фінансування,не</w:t>
            </w:r>
            <w:proofErr w:type="spellEnd"/>
            <w:r w:rsidRPr="002D4A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заборонені законодавством</w:t>
            </w:r>
          </w:p>
        </w:tc>
      </w:tr>
      <w:tr w:rsidR="002D4A80" w:rsidRPr="002D4A80" w:rsidTr="00654B89">
        <w:tc>
          <w:tcPr>
            <w:tcW w:w="566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80" w:rsidRPr="002D4A80" w:rsidRDefault="002D4A80" w:rsidP="00654B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A8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8.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80" w:rsidRPr="002D4A80" w:rsidRDefault="002D4A80" w:rsidP="00654B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A8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Загальний обсяг фінансових ресурсів, необхідних для реалізації Програми, усього: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80" w:rsidRPr="002D4A80" w:rsidRDefault="002D4A80" w:rsidP="00654B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A8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D4A80" w:rsidRPr="002D4A80" w:rsidRDefault="002D4A80" w:rsidP="00654B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A8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D4A80" w:rsidRPr="002D4A80" w:rsidRDefault="002D4A80" w:rsidP="00654B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A8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________грн.</w:t>
            </w:r>
          </w:p>
        </w:tc>
      </w:tr>
    </w:tbl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Arial" w:hAnsi="Arial" w:cs="Arial"/>
          <w:color w:val="000000"/>
          <w:sz w:val="24"/>
          <w:szCs w:val="24"/>
        </w:rPr>
        <w:t> 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uk-UA"/>
        </w:rPr>
      </w:pP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uk-UA"/>
        </w:rPr>
        <w:sectPr w:rsidR="002D4A80" w:rsidRPr="002D4A80" w:rsidSect="001C7AF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D4A80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uk-UA"/>
        </w:rPr>
        <w:t>ІІ. ВИЗНАЧЕННЯ ПРОБЛЕМИ, НА РОЗВЯЗАННЯ ЯКОЇ СПРЯМОВАНА ПРОГРАМА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  <w:sz w:val="24"/>
          <w:szCs w:val="24"/>
          <w:lang w:val="uk-UA"/>
        </w:rPr>
      </w:pPr>
      <w:r w:rsidRPr="002D4A80">
        <w:rPr>
          <w:rFonts w:ascii="Arial" w:hAnsi="Arial" w:cs="Arial"/>
          <w:color w:val="000000"/>
          <w:sz w:val="24"/>
          <w:szCs w:val="24"/>
        </w:rPr>
        <w:t> 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   В Україні видано багато нормативних документів, які регламентують питання державного підходу до підготовки молоді до військової служби у Збройних Силах України,  зокрема: Закон  України від 04.04.2006  №3597-IV “Про військовий обов’язок і військову службу”, Положення про допризовну підготовку і про підготовку призовників з військово-технічних спеціальностей, затверджене постановою Кабінету Міністрів України від 30 листопада 2000 року № 1770, Указ Президента України від 25 жовтня 2002 року № 948/2002 “Про Концепцію допризовної підготовки і військово-патріотичного виховання молоді”, наказ Міністра оборони України від 8 червня 2010 року  № 295 “Про затвердження Концепції військово-патріотичного виховання у Збройних Силах України”.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   Але створене правове поле соціальної роботи з молоддю поки що повною мірою не заповнене практичним змістом перш за все через матеріально – фінансові та адміністративні перешкоди.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  Дуже актуально і гостро на загальнодержавному рівні постає сьогодні питання створення належних умов особистості в концепції моральних, культурних, духовних, ідеологічних і патріотичних настанов, сприянні пробудженню свідомості власної незалежності до української нації, держави, суспільства, вихованні активної громадянської позиції і відповідальності, почуття власної гідності та поваги до героїчного минулого та сьогодення вшанування багатих військових традицій народу, учасників антитерористичної операції активізації творчих здібностей, фізичному розвитку молодої людини. І тому проблема вирішення цього питання є пріоритетною у структурі діяльності військового комісаріату.                               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  Головними пріоритетами та принципами реалізації цієї програми повинні стати: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активне залучення спеціалістів різних профілів до впровадження моделі надання допомоги у військово-патріотичному вихованні молоді.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провадження моделі соціальної роботи на засадах добровільності, конфіденційності, компетентності, професіоналізму, довго тривалості, системності.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  Створення умов для сприяння у виконанні завдань, поставлених законодавчими актами у питаннях підготовки молоді до служби в Збройних Силах України.</w:t>
      </w:r>
      <w:r w:rsidRPr="002D4A80">
        <w:rPr>
          <w:rFonts w:ascii="Arial" w:hAnsi="Arial" w:cs="Arial"/>
          <w:color w:val="000000"/>
          <w:sz w:val="24"/>
          <w:szCs w:val="24"/>
        </w:rPr>
        <w:t> 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   Військово-патріотичне виховання у Збройних Силах України організовувати відповідно до вимог наказів Міністра оборони України від  8 червня 2010 року № 295 “Про затвердження Концепції військово-патріотичного виховання у Збройних Силах України”.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   Основні зусилля у військово-патріотичній роботі зосередити на: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забезпеченні подальшого формування  особового складу Збройних Сил України історично притаманних українському народові високих моральних, патріотичних цінностей та переконань, вірності національно-історичним і бойовим традиціям, готовності до збройного захисту своєї Батьківщини;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активізації співпраці з ветеранськими, молодіжними, військово-спортивними та іншими громадськими організаціями в інтересах військово-патріотичного виховання громадян України;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забезпеченні участі особового складу Збройних Сил України в загальнодержавних заходах з нагоди відзначення державних і військово-професійних свят;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підготовці та відзначенні  річниць Незалежності України (січень – серпень) та  річниць Збройних Сил України (протягом року);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проведенні Конкурсу військово-професійної майстерності “Універсальний солдат”;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подальшому розвитку участі військовослужбовців Збройних Сил України у воєнно-меморіальній роботі, підтриманні в належному стані пам’ятників, пам’ятних знаків, меморіалів і військових поховань закріплених за військовими частинами. При цьому широко використовувати потенціал військово-музейних утворень Збройних Сил України.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  <w:sz w:val="24"/>
          <w:szCs w:val="24"/>
          <w:lang w:val="uk-UA"/>
        </w:rPr>
      </w:pPr>
      <w:r w:rsidRPr="002D4A80">
        <w:rPr>
          <w:rFonts w:ascii="Arial" w:hAnsi="Arial" w:cs="Arial"/>
          <w:color w:val="000000"/>
          <w:sz w:val="24"/>
          <w:szCs w:val="24"/>
        </w:rPr>
        <w:t> 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Arial" w:hAnsi="Arial" w:cs="Arial"/>
          <w:color w:val="000000"/>
          <w:sz w:val="24"/>
          <w:szCs w:val="24"/>
        </w:rPr>
        <w:t> 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D4A80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uk-UA"/>
        </w:rPr>
        <w:t>ІІІ. ВИЗНАЧЕННЯ МЕТИ</w:t>
      </w: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uk-UA"/>
        </w:rPr>
        <w:t xml:space="preserve"> ПРОГРАМИ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Arial" w:hAnsi="Arial" w:cs="Arial"/>
          <w:color w:val="000000"/>
          <w:sz w:val="24"/>
          <w:szCs w:val="24"/>
        </w:rPr>
        <w:t> 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   Виходячи з актуальності проблеми програма по підготовці молоді до військової служби в Збройних Силах України ставить своєю метою організацію надання допомоги працівникам військового комісаріату, викладачам по предмету Захисту  Вітчизни загальноосвітніх закладів, гуманітарному відділу у питаннях вирішення соціально – психологічних проблем, відповідального підходу до якісної підготовки молоді до військової служби, військово-патріотичного та фізичного виховання, підготовки молоді до вступу у вищі військово-навчальні заклади Міністерства оборони України. Реалізація цієї мети може бути досягнута через вирішення комплексу завдань: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   якісна методична підготовка викладачів по предмету Захисту  Вітчизни;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забезпечення всіх навчально-виховних закладів громади навчально-матеріальною базою для одержання теоретичних знань та набуття практичних навичок юнаками;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військово-патріотичне виховання молоді;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створення умов для підвищення престижу військової служби, формування і розвиток молоді до захисту Української держави і служби в Збройних Силах України;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робота засобів масової інформації у рекламуванні військової служби.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організація шефської допомоги ветеранам війни та військової служби, учасникам національно-визвольного руху;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організація святкових проводів призовної молоді до Збройних Сил України.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Arial" w:hAnsi="Arial" w:cs="Arial"/>
          <w:color w:val="000000"/>
          <w:sz w:val="24"/>
          <w:szCs w:val="24"/>
        </w:rPr>
        <w:t> 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D4A80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uk-UA"/>
        </w:rPr>
        <w:t>І</w:t>
      </w:r>
      <w:r w:rsidRPr="002D4A80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V</w:t>
      </w:r>
      <w:r w:rsidRPr="002D4A80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uk-UA"/>
        </w:rPr>
        <w:t>. ОБГРУНТУВАННЯ ШЛЯХІВ І ЗАСІВ РОЗВ’ЯЗАННЯ ПРБЛЕМИ, ОБСЯГІВ ТА ДЖЕРЕЛ ФІНАНСУВАННЯ; СТРОКИ ТА ЕТАПИ ВИКОНАННЯ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2D4A80">
        <w:rPr>
          <w:rFonts w:ascii="Arial" w:hAnsi="Arial" w:cs="Arial"/>
          <w:b/>
          <w:color w:val="000000"/>
          <w:sz w:val="24"/>
          <w:szCs w:val="24"/>
        </w:rPr>
        <w:t> 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   Робота  з допризовною та призовною молоддю реалізується через питання: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соціальні – питання, спрямовані на поліпшення морально-психологічної підготовки молоді до військової служби, вирішення психологічних та соціальних проблем у зв’язку з призовом в Збройні Сили України;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соціально-психологічні – питання, спрямовані на надання молоді соціальної допомоги у подоланні психологічних станів юнаків у військовому колективі через налагодження контактів з військовими частинами;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профілактичні - питання спрямовані на організацію та впровадження системи соціально-психологічних, юридичних та інформаційних заходів з метою попередження негативної поведінки молоді: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а) роз’яснення прав та обов’язків призовної молоді та військовослужбовців;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б) попередження психологічних конфліктів;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в) попередження алкоголізму, наркоманії серед допризовної та призовної молоді;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педагогічні - питання, спрямовані на надання призовній і допризовній молоді теоретичних і практичних навиків у військовій службі, їх фізичної витривалості і психологічної готовності до військової служби;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лікувально - оздоровчі – питання, пов’язані з оздоровленням та лікуванням юнаків, попередження захворювання на ВІЛ/</w:t>
      </w:r>
      <w:proofErr w:type="spellStart"/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Снід</w:t>
      </w:r>
      <w:proofErr w:type="spellEnd"/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;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питання призову і відправки призовників для служби в Збройні Сили України;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доставка  призовників для проходження попереднього медичного огляду на збірний пункт    Луцький ОМВК. Та доставки  призовників в складі команд.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 - проведення призовних комісій, забезпечення мір безпеки при відправці юнаків в Збройні Сили України;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проведення урочистих проводів.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Arial" w:hAnsi="Arial" w:cs="Arial"/>
          <w:color w:val="000000"/>
          <w:sz w:val="24"/>
          <w:szCs w:val="24"/>
        </w:rPr>
        <w:t> </w:t>
      </w: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    За програмою передбачається використання наступного механізму роботи: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 Проведення індивідуальних та групових діагностичних та проф. орієнтовних обстежень молоді для визначення рівня </w:t>
      </w:r>
      <w:proofErr w:type="spellStart"/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професійно</w:t>
      </w:r>
      <w:proofErr w:type="spellEnd"/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–психологічної підготовки до військової служби.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 Надання психологам рекомендацій за результатами досліджень до призовної комісії щодо психологічної готовності призовників до військово-професійного визначення майбутньої служби.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 Проведення бесід психологічного, правового, інформаційного змісту з призовниками та їх батьками.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          Проведення рекламування та роз’яснювальної роботи щодо навчання у вищих військових навчальних закладах МО України, моральної готовності юнаків бути дипломованим захисником Вітчизни.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          Військово–патріотичне виховання  молоді на всіх рівнях підготовки до військової служби в Збройних Силах України.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D4A80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uk-UA"/>
        </w:rPr>
        <w:t xml:space="preserve">V. ПЕРЕЛІК ЗАВДАНЬ </w:t>
      </w: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uk-UA"/>
        </w:rPr>
        <w:t>І ЗАХОДІВ ПРОГРАМИ ТА РЕЗУЛЬТАТИ</w:t>
      </w:r>
      <w:r w:rsidRPr="002D4A80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uk-UA"/>
        </w:rPr>
        <w:t>В</w:t>
      </w: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uk-UA"/>
        </w:rPr>
        <w:t>НІ ПОКАЗНИКИ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Arial" w:hAnsi="Arial" w:cs="Arial"/>
          <w:color w:val="000000"/>
          <w:sz w:val="24"/>
          <w:szCs w:val="24"/>
        </w:rPr>
        <w:t> 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  Реалізація програми передбачає: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формування стереотипу поведінки допризовної молоді на свідоме проходження військової служби у Збройних Силах України;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підготовку педагогів та залучення до роботи спеціалістів високої кваліфікації;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зменшення кількості злочинів серед допризовної і призовної молоді та військовослужбовців строкової служби, а також випадків ухилення від проходження військової служби у Збройних Силах України;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зниження захворюваності у допризовної молоді, що підніме придатність юнаків до служби в Збройних Силах України;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готовність юнаків стати дипломованими захисниками Батьківщини;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якісну підготовку призовників з військово–технічних спеціальностей;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підняття рейтингу військовослужбовця–захисника Батьківщини.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Arial" w:hAnsi="Arial" w:cs="Arial"/>
          <w:color w:val="000000"/>
          <w:sz w:val="24"/>
          <w:szCs w:val="24"/>
        </w:rPr>
        <w:t> </w:t>
      </w: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1) проведення соціально-психологічного вивчення призовного контингенту перед початком призову;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2) поліграфічні послуги на виготовлення необхідної документації, бланків та придбання канцтоварів для проведення весняних та осінніх призовів громадян в Збройні сили України та поліграфічні послуги на виготовлення бланків, придбання канцтоварів для якісного проведення приписки юнаків до призовної дільниці;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 3) проведення медичної і призовної комісії. Оформлення особових справ, заміна папок особових справ на нові;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4) проведення заходів по вивченню Законів України, що стосуються проходження військової служби та захисту військовослужбовців.</w:t>
      </w:r>
    </w:p>
    <w:p w:rsid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2D4A8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5) доставка  призовників для проходження попереднього медичного огляду на збірний пункт  Луцький ОМВК.</w:t>
      </w:r>
    </w:p>
    <w:p w:rsid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2D4A80" w:rsidRDefault="002D4A80" w:rsidP="002D4A8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2D4A80">
        <w:rPr>
          <w:rFonts w:ascii="Times New Roman" w:hAnsi="Times New Roman"/>
          <w:b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. НАПРЯМИ ДІЯЛЬНОСТІ ТА ЗАХОДИ ПРОГРАМИ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Розділ подано у додатку до Програми.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D4A80">
        <w:rPr>
          <w:rFonts w:ascii="Times New Roman" w:hAnsi="Times New Roman"/>
          <w:b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І</w:t>
      </w:r>
      <w:r w:rsidRPr="002D4A80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2D4A8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КО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ООРДИНАЦІЯ ТА КО</w:t>
      </w:r>
      <w:r w:rsidRPr="002D4A80">
        <w:rPr>
          <w:rFonts w:ascii="Times New Roman" w:hAnsi="Times New Roman"/>
          <w:b/>
          <w:color w:val="000000"/>
          <w:sz w:val="24"/>
          <w:szCs w:val="24"/>
          <w:lang w:val="uk-UA"/>
        </w:rPr>
        <w:t>НТРОЛЬ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2D4A80">
        <w:rPr>
          <w:rFonts w:ascii="Times New Roman" w:hAnsi="Times New Roman"/>
          <w:b/>
          <w:color w:val="000000"/>
          <w:sz w:val="24"/>
          <w:szCs w:val="24"/>
          <w:lang w:val="uk-UA"/>
        </w:rPr>
        <w:t>ЗА ВИКОНАННЯМ ПРОГРАМИ</w:t>
      </w:r>
    </w:p>
    <w:p w:rsidR="002D4A80" w:rsidRP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D4A80">
        <w:rPr>
          <w:rFonts w:ascii="Times New Roman" w:hAnsi="Times New Roman"/>
          <w:color w:val="000000"/>
          <w:sz w:val="24"/>
          <w:szCs w:val="24"/>
          <w:lang w:val="uk-UA"/>
        </w:rPr>
        <w:t>Контроль за виконанням Програми здійснює виконавчий комітет сільської ради.</w:t>
      </w:r>
    </w:p>
    <w:p w:rsidR="002D4A80" w:rsidRDefault="002D4A80" w:rsidP="002D4A8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</w:p>
    <w:p w:rsidR="00F332EA" w:rsidRDefault="00F332E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2D4A80" w:rsidRDefault="002D4A80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2D4A80" w:rsidRDefault="002D4A80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2D4A80" w:rsidRDefault="002D4A80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2D4A80" w:rsidRPr="002D4A80" w:rsidRDefault="002D4A80" w:rsidP="002D4A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2D4A8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Додаток до Програми</w:t>
      </w:r>
    </w:p>
    <w:p w:rsidR="002D4A80" w:rsidRPr="002D4A80" w:rsidRDefault="002D4A80" w:rsidP="002D4A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D4A8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VІ. </w:t>
      </w:r>
      <w:r w:rsidRPr="002D4A8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Напрями діяльності та заходи Програми </w:t>
      </w:r>
    </w:p>
    <w:p w:rsidR="002D4A80" w:rsidRPr="002D4A80" w:rsidRDefault="002D4A80" w:rsidP="002D4A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D4A80" w:rsidRPr="002D4A80" w:rsidRDefault="002D4A80" w:rsidP="002D4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D4A8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ЦІЛЬОВА ПРОГРАМА</w:t>
      </w:r>
    </w:p>
    <w:p w:rsidR="002D4A80" w:rsidRPr="002D4A80" w:rsidRDefault="002D4A80" w:rsidP="00797E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uk-UA"/>
        </w:rPr>
      </w:pPr>
      <w:r w:rsidRPr="002D4A80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uk-UA"/>
        </w:rPr>
        <w:t>«Патріотичне виховання молоді,</w:t>
      </w:r>
      <w:r w:rsidR="00797E24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Pr="002D4A80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uk-UA"/>
        </w:rPr>
        <w:t>підготовка та проведення призову</w:t>
      </w:r>
    </w:p>
    <w:p w:rsidR="002D4A80" w:rsidRPr="002D4A80" w:rsidRDefault="002D4A80" w:rsidP="00797E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uk-UA"/>
        </w:rPr>
      </w:pPr>
      <w:r w:rsidRPr="002D4A80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uk-UA"/>
        </w:rPr>
        <w:t>юнаків на строкову військову</w:t>
      </w:r>
      <w:r w:rsidR="00797E24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Pr="002D4A80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uk-UA"/>
        </w:rPr>
        <w:t>службу та території Городищенської</w:t>
      </w:r>
    </w:p>
    <w:p w:rsidR="002D4A80" w:rsidRPr="00797E24" w:rsidRDefault="002D4A80" w:rsidP="00797E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uk-UA"/>
        </w:rPr>
      </w:pPr>
      <w:r w:rsidRPr="002D4A80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uk-UA"/>
        </w:rPr>
        <w:t>сільської ради»</w:t>
      </w:r>
      <w:r w:rsidR="00797E24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Pr="002D4A80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uk-UA"/>
        </w:rPr>
        <w:t>на 2021-2025 роки</w:t>
      </w:r>
      <w:bookmarkStart w:id="0" w:name="_GoBack"/>
      <w:bookmarkEnd w:id="0"/>
    </w:p>
    <w:p w:rsidR="002D4A80" w:rsidRDefault="002D4A80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2247"/>
        <w:gridCol w:w="2186"/>
        <w:gridCol w:w="1074"/>
        <w:gridCol w:w="992"/>
        <w:gridCol w:w="851"/>
        <w:gridCol w:w="992"/>
        <w:gridCol w:w="850"/>
      </w:tblGrid>
      <w:tr w:rsidR="002D4A80" w:rsidRPr="00797E24" w:rsidTr="00654B89">
        <w:tc>
          <w:tcPr>
            <w:tcW w:w="555" w:type="dxa"/>
          </w:tcPr>
          <w:p w:rsidR="002D4A80" w:rsidRPr="00797E24" w:rsidRDefault="002D4A80" w:rsidP="00654B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7E24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247" w:type="dxa"/>
          </w:tcPr>
          <w:p w:rsidR="002D4A80" w:rsidRPr="00797E24" w:rsidRDefault="002D4A80" w:rsidP="00654B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7E24">
              <w:rPr>
                <w:rFonts w:ascii="Times New Roman" w:hAnsi="Times New Roman"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2186" w:type="dxa"/>
          </w:tcPr>
          <w:p w:rsidR="002D4A80" w:rsidRPr="00797E24" w:rsidRDefault="002D4A80" w:rsidP="00654B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7E24">
              <w:rPr>
                <w:rFonts w:ascii="Times New Roman" w:hAnsi="Times New Roman"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074" w:type="dxa"/>
          </w:tcPr>
          <w:p w:rsidR="002D4A80" w:rsidRPr="00797E24" w:rsidRDefault="002D4A80" w:rsidP="00654B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7E24">
              <w:rPr>
                <w:rFonts w:ascii="Times New Roman" w:hAnsi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992" w:type="dxa"/>
          </w:tcPr>
          <w:p w:rsidR="002D4A80" w:rsidRPr="00797E24" w:rsidRDefault="002D4A80" w:rsidP="00654B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7E24">
              <w:rPr>
                <w:rFonts w:ascii="Times New Roman" w:hAnsi="Times New Roman"/>
                <w:sz w:val="20"/>
                <w:szCs w:val="20"/>
                <w:lang w:val="uk-UA"/>
              </w:rPr>
              <w:t>2022 рік</w:t>
            </w:r>
          </w:p>
        </w:tc>
        <w:tc>
          <w:tcPr>
            <w:tcW w:w="851" w:type="dxa"/>
          </w:tcPr>
          <w:p w:rsidR="002D4A80" w:rsidRPr="00797E24" w:rsidRDefault="002D4A80" w:rsidP="00654B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7E24">
              <w:rPr>
                <w:rFonts w:ascii="Times New Roman" w:hAnsi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992" w:type="dxa"/>
          </w:tcPr>
          <w:p w:rsidR="002D4A80" w:rsidRPr="00797E24" w:rsidRDefault="002D4A80" w:rsidP="00654B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7E24">
              <w:rPr>
                <w:rFonts w:ascii="Times New Roman" w:hAnsi="Times New Roman"/>
                <w:sz w:val="20"/>
                <w:szCs w:val="20"/>
                <w:lang w:val="uk-UA"/>
              </w:rPr>
              <w:t>2024 рік</w:t>
            </w:r>
          </w:p>
        </w:tc>
        <w:tc>
          <w:tcPr>
            <w:tcW w:w="850" w:type="dxa"/>
          </w:tcPr>
          <w:p w:rsidR="002D4A80" w:rsidRPr="00797E24" w:rsidRDefault="002D4A80" w:rsidP="00654B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7E24">
              <w:rPr>
                <w:rFonts w:ascii="Times New Roman" w:hAnsi="Times New Roman"/>
                <w:sz w:val="20"/>
                <w:szCs w:val="20"/>
                <w:lang w:val="uk-UA"/>
              </w:rPr>
              <w:t>2025рік</w:t>
            </w:r>
          </w:p>
        </w:tc>
      </w:tr>
      <w:tr w:rsidR="002D4A80" w:rsidRPr="00797E24" w:rsidTr="00654B89">
        <w:tc>
          <w:tcPr>
            <w:tcW w:w="555" w:type="dxa"/>
          </w:tcPr>
          <w:p w:rsidR="002D4A80" w:rsidRPr="00797E24" w:rsidRDefault="002D4A80" w:rsidP="00654B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7E24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247" w:type="dxa"/>
          </w:tcPr>
          <w:p w:rsidR="002D4A80" w:rsidRPr="00797E24" w:rsidRDefault="002D4A80" w:rsidP="00654B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7E2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Поліграфічні послуги на виготовлення необхідної документації, бланків та придбання канцтоварів для проведення весняного та </w:t>
            </w:r>
            <w:proofErr w:type="spellStart"/>
            <w:r w:rsidRPr="00797E24">
              <w:rPr>
                <w:rFonts w:ascii="Times New Roman" w:hAnsi="Times New Roman"/>
                <w:sz w:val="20"/>
                <w:szCs w:val="20"/>
                <w:lang w:val="uk-UA"/>
              </w:rPr>
              <w:t>осінього</w:t>
            </w:r>
            <w:proofErr w:type="spellEnd"/>
            <w:r w:rsidRPr="00797E2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призову громадян в Збройні сили України</w:t>
            </w:r>
          </w:p>
        </w:tc>
        <w:tc>
          <w:tcPr>
            <w:tcW w:w="2186" w:type="dxa"/>
          </w:tcPr>
          <w:p w:rsidR="002D4A80" w:rsidRPr="00797E24" w:rsidRDefault="002D4A80" w:rsidP="00654B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7E24">
              <w:rPr>
                <w:rFonts w:ascii="Times New Roman" w:hAnsi="Times New Roman"/>
                <w:sz w:val="20"/>
                <w:szCs w:val="20"/>
              </w:rPr>
              <w:t xml:space="preserve">Бюджет Городищенської </w:t>
            </w:r>
            <w:proofErr w:type="spellStart"/>
            <w:r w:rsidRPr="00797E24">
              <w:rPr>
                <w:rFonts w:ascii="Times New Roman" w:hAnsi="Times New Roman"/>
                <w:sz w:val="20"/>
                <w:szCs w:val="20"/>
              </w:rPr>
              <w:t>сільської</w:t>
            </w:r>
            <w:proofErr w:type="spellEnd"/>
            <w:r w:rsidRPr="00797E24">
              <w:rPr>
                <w:rFonts w:ascii="Times New Roman" w:hAnsi="Times New Roman"/>
                <w:sz w:val="20"/>
                <w:szCs w:val="20"/>
              </w:rPr>
              <w:t xml:space="preserve"> ради</w:t>
            </w:r>
          </w:p>
        </w:tc>
        <w:tc>
          <w:tcPr>
            <w:tcW w:w="1074" w:type="dxa"/>
          </w:tcPr>
          <w:p w:rsidR="002D4A80" w:rsidRPr="00797E24" w:rsidRDefault="002D4A80" w:rsidP="00654B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2D4A80" w:rsidRPr="00797E24" w:rsidRDefault="002D4A80" w:rsidP="00654B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D4A80" w:rsidRPr="00797E24" w:rsidRDefault="002D4A80" w:rsidP="00654B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2D4A80" w:rsidRPr="00797E24" w:rsidRDefault="002D4A80" w:rsidP="00654B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D4A80" w:rsidRPr="00797E24" w:rsidRDefault="002D4A80" w:rsidP="00654B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D4A80" w:rsidRPr="00797E24" w:rsidTr="00654B89">
        <w:tc>
          <w:tcPr>
            <w:tcW w:w="555" w:type="dxa"/>
          </w:tcPr>
          <w:p w:rsidR="002D4A80" w:rsidRPr="00797E24" w:rsidRDefault="002D4A80" w:rsidP="00654B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7E24"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2247" w:type="dxa"/>
          </w:tcPr>
          <w:p w:rsidR="002D4A80" w:rsidRPr="00797E24" w:rsidRDefault="002D4A80" w:rsidP="00654B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7E24">
              <w:rPr>
                <w:rFonts w:ascii="Times New Roman" w:hAnsi="Times New Roman"/>
                <w:sz w:val="20"/>
                <w:szCs w:val="20"/>
                <w:lang w:val="uk-UA"/>
              </w:rPr>
              <w:t>Поліграфічні послуги виготовлення бланків придбання канцтоварів для якісного проведення прописки юнаків до призовної дільниці</w:t>
            </w:r>
          </w:p>
        </w:tc>
        <w:tc>
          <w:tcPr>
            <w:tcW w:w="2186" w:type="dxa"/>
          </w:tcPr>
          <w:p w:rsidR="002D4A80" w:rsidRPr="00797E24" w:rsidRDefault="002D4A80" w:rsidP="00654B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7E24">
              <w:rPr>
                <w:rFonts w:ascii="Times New Roman" w:hAnsi="Times New Roman"/>
                <w:sz w:val="20"/>
                <w:szCs w:val="20"/>
              </w:rPr>
              <w:t xml:space="preserve">Бюджет Городищенської </w:t>
            </w:r>
            <w:proofErr w:type="spellStart"/>
            <w:r w:rsidRPr="00797E24">
              <w:rPr>
                <w:rFonts w:ascii="Times New Roman" w:hAnsi="Times New Roman"/>
                <w:sz w:val="20"/>
                <w:szCs w:val="20"/>
              </w:rPr>
              <w:t>сільської</w:t>
            </w:r>
            <w:proofErr w:type="spellEnd"/>
            <w:r w:rsidRPr="00797E24">
              <w:rPr>
                <w:rFonts w:ascii="Times New Roman" w:hAnsi="Times New Roman"/>
                <w:sz w:val="20"/>
                <w:szCs w:val="20"/>
              </w:rPr>
              <w:t xml:space="preserve"> ради</w:t>
            </w:r>
          </w:p>
        </w:tc>
        <w:tc>
          <w:tcPr>
            <w:tcW w:w="1074" w:type="dxa"/>
          </w:tcPr>
          <w:p w:rsidR="002D4A80" w:rsidRPr="00797E24" w:rsidRDefault="002D4A80" w:rsidP="00654B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2D4A80" w:rsidRPr="00797E24" w:rsidRDefault="002D4A80" w:rsidP="00654B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D4A80" w:rsidRPr="00797E24" w:rsidRDefault="002D4A80" w:rsidP="00654B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2D4A80" w:rsidRPr="00797E24" w:rsidRDefault="002D4A80" w:rsidP="00654B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D4A80" w:rsidRPr="00797E24" w:rsidRDefault="002D4A80" w:rsidP="00654B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D4A80" w:rsidRPr="00797E24" w:rsidTr="00654B89">
        <w:tc>
          <w:tcPr>
            <w:tcW w:w="555" w:type="dxa"/>
          </w:tcPr>
          <w:p w:rsidR="002D4A80" w:rsidRPr="00797E24" w:rsidRDefault="002D4A80" w:rsidP="00654B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7E24"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2247" w:type="dxa"/>
          </w:tcPr>
          <w:p w:rsidR="002D4A80" w:rsidRPr="00797E24" w:rsidRDefault="002D4A80" w:rsidP="00654B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7E24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медичної і призовної комісії. Оформлення особових справ, заміна папок особових справ на нові</w:t>
            </w:r>
          </w:p>
        </w:tc>
        <w:tc>
          <w:tcPr>
            <w:tcW w:w="2186" w:type="dxa"/>
          </w:tcPr>
          <w:p w:rsidR="002D4A80" w:rsidRPr="00797E24" w:rsidRDefault="002D4A80" w:rsidP="00654B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7E24">
              <w:rPr>
                <w:rFonts w:ascii="Times New Roman" w:hAnsi="Times New Roman"/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1074" w:type="dxa"/>
          </w:tcPr>
          <w:p w:rsidR="002D4A80" w:rsidRPr="00797E24" w:rsidRDefault="002D4A80" w:rsidP="00654B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2D4A80" w:rsidRPr="00797E24" w:rsidRDefault="002D4A80" w:rsidP="00654B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D4A80" w:rsidRPr="00797E24" w:rsidRDefault="002D4A80" w:rsidP="00654B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2D4A80" w:rsidRPr="00797E24" w:rsidRDefault="002D4A80" w:rsidP="00654B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D4A80" w:rsidRPr="00797E24" w:rsidRDefault="002D4A80" w:rsidP="00654B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D4A80" w:rsidRPr="00797E24" w:rsidTr="00654B89">
        <w:tc>
          <w:tcPr>
            <w:tcW w:w="555" w:type="dxa"/>
          </w:tcPr>
          <w:p w:rsidR="002D4A80" w:rsidRPr="00797E24" w:rsidRDefault="002D4A80" w:rsidP="00654B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7E24"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2247" w:type="dxa"/>
          </w:tcPr>
          <w:p w:rsidR="002D4A80" w:rsidRPr="00797E24" w:rsidRDefault="002D4A80" w:rsidP="00654B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7E2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Проведення заходів  з оповіщення та доставки їх на збірний пункт Луцького об’єднаного  військового комісаріату та </w:t>
            </w:r>
            <w:proofErr w:type="spellStart"/>
            <w:r w:rsidRPr="00797E24">
              <w:rPr>
                <w:rFonts w:ascii="Times New Roman" w:hAnsi="Times New Roman"/>
                <w:sz w:val="20"/>
                <w:szCs w:val="20"/>
                <w:lang w:val="uk-UA"/>
              </w:rPr>
              <w:t>Горохівського</w:t>
            </w:r>
            <w:proofErr w:type="spellEnd"/>
            <w:r w:rsidRPr="00797E2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районного військового комісаріату</w:t>
            </w:r>
          </w:p>
        </w:tc>
        <w:tc>
          <w:tcPr>
            <w:tcW w:w="2186" w:type="dxa"/>
          </w:tcPr>
          <w:p w:rsidR="002D4A80" w:rsidRPr="00797E24" w:rsidRDefault="002D4A80" w:rsidP="00654B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7E24">
              <w:rPr>
                <w:rFonts w:ascii="Times New Roman" w:hAnsi="Times New Roman"/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1074" w:type="dxa"/>
          </w:tcPr>
          <w:p w:rsidR="002D4A80" w:rsidRPr="00797E24" w:rsidRDefault="002D4A80" w:rsidP="00654B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2D4A80" w:rsidRPr="00797E24" w:rsidRDefault="002D4A80" w:rsidP="00654B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D4A80" w:rsidRPr="00797E24" w:rsidRDefault="002D4A80" w:rsidP="00654B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2D4A80" w:rsidRPr="00797E24" w:rsidRDefault="002D4A80" w:rsidP="00654B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D4A80" w:rsidRPr="00797E24" w:rsidRDefault="002D4A80" w:rsidP="00654B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D4A80" w:rsidRPr="00797E24" w:rsidTr="00654B89">
        <w:tc>
          <w:tcPr>
            <w:tcW w:w="555" w:type="dxa"/>
          </w:tcPr>
          <w:p w:rsidR="002D4A80" w:rsidRPr="00797E24" w:rsidRDefault="002D4A80" w:rsidP="00654B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7E24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247" w:type="dxa"/>
          </w:tcPr>
          <w:p w:rsidR="002D4A80" w:rsidRPr="00797E24" w:rsidRDefault="002D4A80" w:rsidP="00654B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7E24">
              <w:rPr>
                <w:rFonts w:ascii="Times New Roman" w:hAnsi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2186" w:type="dxa"/>
          </w:tcPr>
          <w:p w:rsidR="002D4A80" w:rsidRPr="00797E24" w:rsidRDefault="002D4A80" w:rsidP="00654B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7E24">
              <w:rPr>
                <w:rFonts w:ascii="Times New Roman" w:hAnsi="Times New Roman"/>
                <w:sz w:val="20"/>
                <w:szCs w:val="20"/>
                <w:lang w:val="uk-UA"/>
              </w:rPr>
              <w:t>Бюджет Г</w:t>
            </w:r>
            <w:proofErr w:type="spellStart"/>
            <w:r w:rsidRPr="00797E24">
              <w:rPr>
                <w:rFonts w:ascii="Times New Roman" w:hAnsi="Times New Roman"/>
                <w:sz w:val="20"/>
                <w:szCs w:val="20"/>
              </w:rPr>
              <w:t>ородищенської</w:t>
            </w:r>
            <w:proofErr w:type="spellEnd"/>
            <w:r w:rsidRPr="00797E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7E24">
              <w:rPr>
                <w:rFonts w:ascii="Times New Roman" w:hAnsi="Times New Roman"/>
                <w:sz w:val="20"/>
                <w:szCs w:val="20"/>
              </w:rPr>
              <w:t>сільської</w:t>
            </w:r>
            <w:proofErr w:type="spellEnd"/>
            <w:r w:rsidRPr="00797E24">
              <w:rPr>
                <w:rFonts w:ascii="Times New Roman" w:hAnsi="Times New Roman"/>
                <w:sz w:val="20"/>
                <w:szCs w:val="20"/>
              </w:rPr>
              <w:t xml:space="preserve"> ради</w:t>
            </w:r>
          </w:p>
        </w:tc>
        <w:tc>
          <w:tcPr>
            <w:tcW w:w="1074" w:type="dxa"/>
          </w:tcPr>
          <w:p w:rsidR="002D4A80" w:rsidRPr="00797E24" w:rsidRDefault="002D4A80" w:rsidP="00654B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2D4A80" w:rsidRPr="00797E24" w:rsidRDefault="002D4A80" w:rsidP="00654B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D4A80" w:rsidRPr="00797E24" w:rsidRDefault="002D4A80" w:rsidP="00654B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2D4A80" w:rsidRPr="00797E24" w:rsidRDefault="002D4A80" w:rsidP="00654B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D4A80" w:rsidRPr="00797E24" w:rsidRDefault="002D4A80" w:rsidP="00654B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2D4A80" w:rsidRPr="00797E24" w:rsidRDefault="002D4A80" w:rsidP="002D4A80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</w:p>
    <w:sectPr w:rsidR="002D4A80" w:rsidRPr="0079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6FF9"/>
    <w:multiLevelType w:val="multilevel"/>
    <w:tmpl w:val="DB0E4A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F07DEC"/>
    <w:multiLevelType w:val="multilevel"/>
    <w:tmpl w:val="5608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32EA"/>
    <w:rsid w:val="002D4A80"/>
    <w:rsid w:val="00797E24"/>
    <w:rsid w:val="00F3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BEAEF4"/>
  <w15:docId w15:val="{71B9773E-72B4-4BC6-A372-DD490E2A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A8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2020-12-23T11:44:00Z</dcterms:created>
  <dcterms:modified xsi:type="dcterms:W3CDTF">2020-12-23T11:55:00Z</dcterms:modified>
</cp:coreProperties>
</file>