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252" w:rsidRDefault="00DA6252" w:rsidP="00DA6252">
      <w:pPr>
        <w:jc w:val="center"/>
        <w:rPr>
          <w:rFonts w:ascii="Times New Roman" w:hAnsi="Times New Roman"/>
          <w:b/>
          <w:sz w:val="28"/>
          <w:szCs w:val="28"/>
          <w:lang w:val="uk-UA"/>
        </w:rPr>
      </w:pPr>
      <w:r>
        <w:rPr>
          <w:rFonts w:ascii="Times New Roman" w:hAnsi="Times New Roman"/>
          <w:b/>
          <w:sz w:val="28"/>
          <w:szCs w:val="28"/>
          <w:lang w:val="uk-UA"/>
        </w:rPr>
        <w:t>МІСЦЕВІ ВИБОРИ 25 ЖОВТНЯ 2020 РОКУ</w:t>
      </w:r>
    </w:p>
    <w:p w:rsidR="00DA6252" w:rsidRDefault="00DA6252" w:rsidP="00DA625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Городищенська сільська територіальна виборча комісія</w:t>
      </w:r>
    </w:p>
    <w:p w:rsidR="00DA6252" w:rsidRDefault="00DA6252" w:rsidP="00DA625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Луцького району Волинської області</w:t>
      </w:r>
    </w:p>
    <w:p w:rsidR="00DA6252" w:rsidRDefault="00DA6252" w:rsidP="00DA6252">
      <w:pPr>
        <w:spacing w:after="0" w:line="240" w:lineRule="auto"/>
        <w:jc w:val="center"/>
        <w:rPr>
          <w:rFonts w:ascii="Times New Roman" w:hAnsi="Times New Roman"/>
          <w:b/>
          <w:sz w:val="28"/>
          <w:szCs w:val="28"/>
          <w:lang w:val="uk-UA"/>
        </w:rPr>
      </w:pPr>
    </w:p>
    <w:p w:rsidR="00DA6252" w:rsidRDefault="00DA6252" w:rsidP="00DA6252">
      <w:pPr>
        <w:jc w:val="center"/>
        <w:rPr>
          <w:rFonts w:ascii="Times New Roman" w:hAnsi="Times New Roman"/>
          <w:b/>
          <w:sz w:val="28"/>
          <w:szCs w:val="28"/>
          <w:lang w:val="uk-UA"/>
        </w:rPr>
      </w:pPr>
      <w:r>
        <w:rPr>
          <w:rFonts w:ascii="Times New Roman" w:hAnsi="Times New Roman"/>
          <w:b/>
          <w:sz w:val="28"/>
          <w:szCs w:val="28"/>
          <w:lang w:val="uk-UA"/>
        </w:rPr>
        <w:t>П О С Т А Н О В А</w:t>
      </w:r>
    </w:p>
    <w:p w:rsidR="00DA6252" w:rsidRDefault="00DA6252" w:rsidP="00DA6252">
      <w:pPr>
        <w:jc w:val="center"/>
        <w:rPr>
          <w:rFonts w:ascii="Times New Roman" w:hAnsi="Times New Roman"/>
          <w:b/>
          <w:sz w:val="28"/>
          <w:szCs w:val="28"/>
          <w:lang w:val="uk-UA"/>
        </w:rPr>
      </w:pPr>
      <w:r>
        <w:rPr>
          <w:rFonts w:ascii="Times New Roman" w:hAnsi="Times New Roman"/>
          <w:b/>
          <w:sz w:val="28"/>
          <w:szCs w:val="28"/>
          <w:lang w:val="uk-UA"/>
        </w:rPr>
        <w:t>С. Городище</w:t>
      </w:r>
    </w:p>
    <w:p w:rsidR="00DA6252" w:rsidRDefault="00DA6252" w:rsidP="00DA6252">
      <w:pPr>
        <w:rPr>
          <w:rFonts w:ascii="Times New Roman" w:hAnsi="Times New Roman"/>
          <w:sz w:val="28"/>
          <w:szCs w:val="28"/>
          <w:lang w:val="uk-UA"/>
        </w:rPr>
      </w:pPr>
      <w:r>
        <w:rPr>
          <w:rFonts w:ascii="Times New Roman" w:hAnsi="Times New Roman"/>
          <w:sz w:val="28"/>
          <w:szCs w:val="28"/>
          <w:lang w:val="uk-UA"/>
        </w:rPr>
        <w:t>16 год.50 хв.</w:t>
      </w:r>
    </w:p>
    <w:p w:rsidR="00DA6252" w:rsidRDefault="00DA6252" w:rsidP="00DA6252">
      <w:pPr>
        <w:rPr>
          <w:rFonts w:ascii="Times New Roman" w:hAnsi="Times New Roman" w:cs="Times New Roman"/>
          <w:sz w:val="28"/>
          <w:szCs w:val="28"/>
          <w:lang w:val="uk-UA"/>
        </w:rPr>
      </w:pPr>
      <w:r>
        <w:rPr>
          <w:rFonts w:ascii="Times New Roman" w:hAnsi="Times New Roman" w:cs="Times New Roman"/>
          <w:sz w:val="28"/>
          <w:szCs w:val="28"/>
          <w:lang w:val="uk-UA"/>
        </w:rPr>
        <w:t>07 жовтня 2020 року                                                                                           № 28</w:t>
      </w:r>
    </w:p>
    <w:p w:rsidR="00DA6252" w:rsidRDefault="00DA6252" w:rsidP="00DA625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утворення дільничних виборчих комісій виборчих дільниць </w:t>
      </w:r>
    </w:p>
    <w:p w:rsidR="00DA6252" w:rsidRDefault="00DA6252" w:rsidP="00DA625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 070075, 070076, 070092, 070093, 070094, 070101, 070102, 070114, 070145, 070146, 070152, 070153, 070510, 070524, 070541</w:t>
      </w:r>
    </w:p>
    <w:p w:rsidR="00DA6252" w:rsidRDefault="00DA6252" w:rsidP="00DA6252">
      <w:pPr>
        <w:spacing w:after="0" w:line="240" w:lineRule="auto"/>
        <w:rPr>
          <w:rFonts w:ascii="Times New Roman" w:hAnsi="Times New Roman" w:cs="Times New Roman"/>
          <w:b/>
          <w:sz w:val="28"/>
          <w:szCs w:val="28"/>
          <w:lang w:val="uk-UA"/>
        </w:rPr>
      </w:pPr>
    </w:p>
    <w:p w:rsidR="00DA6252" w:rsidRDefault="00DA6252" w:rsidP="00DA625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Розглянувши подання Волинської обласної організації політичної партії «ЗА МАЙБУТНЄ», Волинської територіальної організації політичної партії «Європейська Солідарність», Волинської обласної партійної організації Аграрної партії України, Волинської обласної організації Всеукраїнського об’єднання «Батьківщина», Волинської обласної організації ВО «Свобода», Волинської регіональної організації Політичної партії «ОПОЗИЦІЙНА ПЛАТФОРМА – ЗА ЖИТТЯ», кандидатів на посаду сільського голови та голови сільської територіальної виборчої комісії разом з доданими до них документами щодо кандидатур до складу дільничних виборчих комісій, відповідно до статті 204 Виборчого кодексу України  Городищенська сільська територіальна виборча комісія </w:t>
      </w:r>
      <w:r>
        <w:rPr>
          <w:rFonts w:ascii="Times New Roman" w:hAnsi="Times New Roman" w:cs="Times New Roman"/>
          <w:b/>
          <w:sz w:val="28"/>
          <w:szCs w:val="28"/>
          <w:lang w:val="uk-UA"/>
        </w:rPr>
        <w:t>постановляє:</w:t>
      </w:r>
    </w:p>
    <w:p w:rsidR="00DA6252" w:rsidRDefault="00DA6252" w:rsidP="00DA625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1.Утворити та сформувати склад дільничних виборчих комісій виборчих дільниць № № 070075, 070076, 070092, 070093, 070094, 070101, 070102, 070114, 070145, 070146, 070152, 070153, 070510, 070524, 070541 з місцевих виборів 25 жовтня 2020 року,  призначити їх керівний склад згідно  з додатками 1-15.</w:t>
      </w:r>
    </w:p>
    <w:p w:rsidR="00DA6252" w:rsidRDefault="00DA6252" w:rsidP="00DA6252">
      <w:pPr>
        <w:spacing w:after="0" w:line="240" w:lineRule="auto"/>
        <w:ind w:right="-1"/>
        <w:jc w:val="both"/>
        <w:textAlignment w:val="baseline"/>
        <w:rPr>
          <w:rFonts w:ascii="Times New Roman" w:hAnsi="Times New Roman"/>
          <w:color w:val="000000"/>
          <w:sz w:val="28"/>
          <w:szCs w:val="28"/>
          <w:shd w:val="clear" w:color="auto" w:fill="FFFFFF"/>
          <w:lang w:val="uk-UA"/>
        </w:rPr>
      </w:pPr>
      <w:r>
        <w:rPr>
          <w:rFonts w:ascii="Times New Roman" w:hAnsi="Times New Roman" w:cs="Times New Roman"/>
          <w:sz w:val="28"/>
          <w:szCs w:val="28"/>
          <w:lang w:val="uk-UA"/>
        </w:rPr>
        <w:t xml:space="preserve">   2.</w:t>
      </w:r>
      <w:r>
        <w:rPr>
          <w:rFonts w:ascii="Times New Roman" w:hAnsi="Times New Roman"/>
          <w:color w:val="000000"/>
          <w:sz w:val="28"/>
          <w:szCs w:val="28"/>
          <w:shd w:val="clear" w:color="auto" w:fill="FFFFFF"/>
          <w:lang w:val="uk-UA"/>
        </w:rPr>
        <w:t xml:space="preserve"> Цю постанову оприлюднити шляхом розміщення її на стенді офіційних матеріалів Городищенської сільської територіальної виборчої комісії Луцького району Волинської області та на офіційному веб-сайті Городищенської сільської ради 08 жовтня 2020 року.</w:t>
      </w:r>
    </w:p>
    <w:p w:rsidR="00DA6252" w:rsidRDefault="00DA6252" w:rsidP="00DA6252">
      <w:pPr>
        <w:spacing w:after="0" w:line="240" w:lineRule="auto"/>
        <w:jc w:val="both"/>
        <w:rPr>
          <w:rFonts w:ascii="Times New Roman" w:hAnsi="Times New Roman" w:cs="Times New Roman"/>
          <w:sz w:val="28"/>
          <w:szCs w:val="28"/>
          <w:lang w:val="uk-UA"/>
        </w:rPr>
      </w:pPr>
    </w:p>
    <w:p w:rsidR="00DA6252" w:rsidRDefault="00DA6252" w:rsidP="00DA6252">
      <w:pPr>
        <w:spacing w:after="0" w:line="240" w:lineRule="auto"/>
        <w:rPr>
          <w:rFonts w:ascii="Times New Roman" w:hAnsi="Times New Roman"/>
          <w:sz w:val="28"/>
          <w:szCs w:val="28"/>
          <w:lang w:val="uk-UA"/>
        </w:rPr>
      </w:pPr>
    </w:p>
    <w:p w:rsidR="00DA6252" w:rsidRDefault="00DA6252" w:rsidP="00DA6252">
      <w:pPr>
        <w:spacing w:after="0" w:line="240" w:lineRule="auto"/>
        <w:rPr>
          <w:rFonts w:ascii="Times New Roman" w:hAnsi="Times New Roman"/>
          <w:sz w:val="28"/>
          <w:szCs w:val="28"/>
          <w:lang w:val="uk-UA"/>
        </w:rPr>
      </w:pPr>
      <w:r>
        <w:rPr>
          <w:rFonts w:ascii="Times New Roman" w:hAnsi="Times New Roman"/>
          <w:sz w:val="28"/>
          <w:szCs w:val="28"/>
          <w:lang w:val="uk-UA"/>
        </w:rPr>
        <w:t>Голова  комісії                                                                                           Н.Боярчук</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p>
    <w:p w:rsidR="00DA6252" w:rsidRDefault="00DA6252" w:rsidP="00DA6252">
      <w:pPr>
        <w:spacing w:after="0" w:line="240" w:lineRule="auto"/>
        <w:rPr>
          <w:rFonts w:ascii="Times New Roman" w:hAnsi="Times New Roman"/>
          <w:sz w:val="28"/>
          <w:szCs w:val="28"/>
          <w:lang w:val="uk-UA"/>
        </w:rPr>
      </w:pPr>
      <w:r>
        <w:rPr>
          <w:rFonts w:ascii="Times New Roman" w:hAnsi="Times New Roman"/>
          <w:sz w:val="28"/>
          <w:szCs w:val="28"/>
          <w:lang w:val="uk-UA"/>
        </w:rPr>
        <w:t xml:space="preserve">Секретар </w:t>
      </w:r>
      <w:r>
        <w:rPr>
          <w:rFonts w:ascii="Times New Roman" w:hAnsi="Times New Roman"/>
          <w:color w:val="000000"/>
          <w:sz w:val="28"/>
          <w:szCs w:val="28"/>
          <w:shd w:val="clear" w:color="auto" w:fill="FFFFFF"/>
          <w:lang w:val="uk-UA"/>
        </w:rPr>
        <w:t xml:space="preserve">                                                                                                    Р.Сидорчук</w:t>
      </w:r>
    </w:p>
    <w:p w:rsidR="00DA6252" w:rsidRDefault="00DA6252" w:rsidP="00DA6252">
      <w:pPr>
        <w:spacing w:after="0" w:line="240" w:lineRule="auto"/>
        <w:ind w:left="3540" w:firstLine="708"/>
        <w:rPr>
          <w:rFonts w:ascii="Times New Roman" w:hAnsi="Times New Roman"/>
          <w:sz w:val="28"/>
          <w:szCs w:val="28"/>
          <w:lang w:val="uk-UA"/>
        </w:rPr>
      </w:pPr>
      <w:r>
        <w:rPr>
          <w:rFonts w:ascii="Times New Roman" w:hAnsi="Times New Roman"/>
          <w:sz w:val="28"/>
          <w:szCs w:val="28"/>
          <w:lang w:val="uk-UA"/>
        </w:rPr>
        <w:t xml:space="preserve"> </w:t>
      </w:r>
    </w:p>
    <w:p w:rsidR="00627357" w:rsidRPr="00FF3438" w:rsidRDefault="00627357" w:rsidP="00FF3438">
      <w:pPr>
        <w:spacing w:after="0" w:line="240" w:lineRule="auto"/>
        <w:jc w:val="both"/>
        <w:rPr>
          <w:rFonts w:ascii="Times New Roman" w:hAnsi="Times New Roman" w:cs="Times New Roman"/>
          <w:sz w:val="28"/>
          <w:szCs w:val="28"/>
          <w:lang w:val="uk-UA"/>
        </w:rPr>
      </w:pPr>
      <w:bookmarkStart w:id="0" w:name="_GoBack"/>
      <w:bookmarkEnd w:id="0"/>
    </w:p>
    <w:sectPr w:rsidR="00627357" w:rsidRPr="00FF3438" w:rsidSect="00DA625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useFELayout/>
    <w:compatSetting w:name="compatibilityMode" w:uri="http://schemas.microsoft.com/office/word" w:val="12"/>
  </w:compat>
  <w:rsids>
    <w:rsidRoot w:val="00DA6252"/>
    <w:rsid w:val="00627357"/>
    <w:rsid w:val="00DA6252"/>
    <w:rsid w:val="00FF3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A665"/>
  <w15:docId w15:val="{B76E619C-E758-430B-8E21-27F3EB54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10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1728</Characters>
  <Application>Microsoft Office Word</Application>
  <DocSecurity>0</DocSecurity>
  <Lines>14</Lines>
  <Paragraphs>4</Paragraphs>
  <ScaleCrop>false</ScaleCrop>
  <Company>SPecialiST RePack</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2020-10-08T11:55:00Z</dcterms:created>
  <dcterms:modified xsi:type="dcterms:W3CDTF">2020-10-09T07:49:00Z</dcterms:modified>
</cp:coreProperties>
</file>